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5CD" w:rsidRDefault="00EA295C" w:rsidP="00D135CD">
      <w:pPr>
        <w:shd w:val="clear" w:color="auto" w:fill="FFFFFF"/>
        <w:spacing w:line="360" w:lineRule="auto"/>
        <w:ind w:firstLine="720"/>
        <w:jc w:val="both"/>
        <w:rPr>
          <w:rFonts w:ascii="Arial" w:hAnsi="Arial"/>
          <w:b/>
          <w:snapToGrid w:val="0"/>
          <w:sz w:val="28"/>
        </w:rPr>
      </w:pPr>
      <w:r w:rsidRPr="00482090">
        <w:rPr>
          <w:rFonts w:ascii="Times New Roman" w:hAnsi="Times New Roman" w:cs="Times New Roman"/>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111.75pt" fillcolor="#92cddc [1944]">
            <v:shadow on="t" opacity="52429f"/>
            <v:textpath style="font-family:&quot;Arial Black&quot;;font-style:italic;v-text-kern:t" trim="t" fitpath="t" string="РЕЧЬ РЕБЕНКА &#10;с 1.5 до 3 лет"/>
          </v:shape>
        </w:pict>
      </w:r>
    </w:p>
    <w:p w:rsidR="00D135CD" w:rsidRDefault="00D135CD" w:rsidP="00D135CD">
      <w:pPr>
        <w:shd w:val="clear" w:color="auto" w:fill="FFFFFF"/>
        <w:spacing w:line="360" w:lineRule="auto"/>
        <w:ind w:firstLine="720"/>
        <w:jc w:val="both"/>
        <w:rPr>
          <w:rFonts w:ascii="Arial" w:hAnsi="Arial"/>
          <w:b/>
          <w:snapToGrid w:val="0"/>
          <w:sz w:val="28"/>
        </w:rPr>
      </w:pPr>
      <w:r>
        <w:rPr>
          <w:rFonts w:ascii="Arial" w:hAnsi="Arial"/>
          <w:b/>
          <w:noProof/>
          <w:sz w:val="28"/>
        </w:rPr>
        <w:drawing>
          <wp:anchor distT="0" distB="0" distL="114300" distR="114300" simplePos="0" relativeHeight="251658240" behindDoc="0" locked="0" layoutInCell="1" allowOverlap="1">
            <wp:simplePos x="0" y="0"/>
            <wp:positionH relativeFrom="column">
              <wp:posOffset>31750</wp:posOffset>
            </wp:positionH>
            <wp:positionV relativeFrom="paragraph">
              <wp:posOffset>77470</wp:posOffset>
            </wp:positionV>
            <wp:extent cx="1666875" cy="2332355"/>
            <wp:effectExtent l="19050" t="0" r="9525" b="0"/>
            <wp:wrapSquare wrapText="bothSides"/>
            <wp:docPr id="7" name="Рисунок 7" descr="H:\работа\Мои рисунки\разные интересные\4b0241390c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работа\Мои рисунки\разные интересные\4b0241390cf1.jpg"/>
                    <pic:cNvPicPr>
                      <a:picLocks noChangeAspect="1" noChangeArrowheads="1"/>
                    </pic:cNvPicPr>
                  </pic:nvPicPr>
                  <pic:blipFill>
                    <a:blip r:embed="rId5"/>
                    <a:srcRect/>
                    <a:stretch>
                      <a:fillRect/>
                    </a:stretch>
                  </pic:blipFill>
                  <pic:spPr bwMode="auto">
                    <a:xfrm>
                      <a:off x="0" y="0"/>
                      <a:ext cx="1666875" cy="2332355"/>
                    </a:xfrm>
                    <a:prstGeom prst="rect">
                      <a:avLst/>
                    </a:prstGeom>
                    <a:noFill/>
                    <a:ln w="9525">
                      <a:noFill/>
                      <a:miter lim="800000"/>
                      <a:headEnd/>
                      <a:tailEnd/>
                    </a:ln>
                  </pic:spPr>
                </pic:pic>
              </a:graphicData>
            </a:graphic>
          </wp:anchor>
        </w:drawing>
      </w:r>
    </w:p>
    <w:p w:rsidR="00D135CD" w:rsidRPr="00EA295C" w:rsidRDefault="00D135CD" w:rsidP="00D135CD">
      <w:pPr>
        <w:shd w:val="clear" w:color="auto" w:fill="FFFFFF"/>
        <w:spacing w:line="360" w:lineRule="auto"/>
        <w:ind w:firstLine="720"/>
        <w:jc w:val="both"/>
        <w:rPr>
          <w:rFonts w:ascii="Times New Roman" w:hAnsi="Times New Roman" w:cs="Times New Roman"/>
          <w:snapToGrid w:val="0"/>
          <w:sz w:val="28"/>
          <w:szCs w:val="28"/>
        </w:rPr>
      </w:pPr>
      <w:r w:rsidRPr="00EA295C">
        <w:rPr>
          <w:rFonts w:ascii="Times New Roman" w:hAnsi="Times New Roman" w:cs="Times New Roman"/>
          <w:b/>
          <w:snapToGrid w:val="0"/>
          <w:sz w:val="28"/>
          <w:szCs w:val="28"/>
        </w:rPr>
        <w:t>1,5 года</w:t>
      </w:r>
    </w:p>
    <w:p w:rsidR="00D135CD" w:rsidRPr="00EA295C" w:rsidRDefault="00D135CD" w:rsidP="00D135CD">
      <w:pPr>
        <w:shd w:val="clear" w:color="auto" w:fill="FFFFFF"/>
        <w:spacing w:line="360" w:lineRule="auto"/>
        <w:ind w:firstLine="720"/>
        <w:jc w:val="both"/>
        <w:rPr>
          <w:rFonts w:ascii="Times New Roman" w:hAnsi="Times New Roman" w:cs="Times New Roman"/>
          <w:snapToGrid w:val="0"/>
          <w:sz w:val="28"/>
          <w:szCs w:val="28"/>
        </w:rPr>
      </w:pPr>
      <w:r w:rsidRPr="00EA295C">
        <w:rPr>
          <w:rFonts w:ascii="Times New Roman" w:hAnsi="Times New Roman" w:cs="Times New Roman"/>
          <w:snapToGrid w:val="0"/>
          <w:sz w:val="28"/>
          <w:szCs w:val="28"/>
        </w:rPr>
        <w:t xml:space="preserve">В </w:t>
      </w:r>
      <w:r w:rsidRPr="00EA295C">
        <w:rPr>
          <w:rFonts w:ascii="Times New Roman" w:hAnsi="Times New Roman" w:cs="Times New Roman"/>
          <w:b/>
          <w:snapToGrid w:val="0"/>
          <w:sz w:val="28"/>
          <w:szCs w:val="28"/>
        </w:rPr>
        <w:t xml:space="preserve">полтора года </w:t>
      </w:r>
      <w:r w:rsidRPr="00EA295C">
        <w:rPr>
          <w:rFonts w:ascii="Times New Roman" w:hAnsi="Times New Roman" w:cs="Times New Roman"/>
          <w:snapToGrid w:val="0"/>
          <w:sz w:val="28"/>
          <w:szCs w:val="28"/>
        </w:rPr>
        <w:t>у нормально развивающегося ребенка в словаре уже 50—60 слов; появляются односложные предложения-требования: «</w:t>
      </w:r>
      <w:proofErr w:type="spellStart"/>
      <w:r w:rsidRPr="00EA295C">
        <w:rPr>
          <w:rFonts w:ascii="Times New Roman" w:hAnsi="Times New Roman" w:cs="Times New Roman"/>
          <w:snapToGrid w:val="0"/>
          <w:sz w:val="28"/>
          <w:szCs w:val="28"/>
        </w:rPr>
        <w:t>Пать</w:t>
      </w:r>
      <w:proofErr w:type="spellEnd"/>
      <w:r w:rsidRPr="00EA295C">
        <w:rPr>
          <w:rFonts w:ascii="Times New Roman" w:hAnsi="Times New Roman" w:cs="Times New Roman"/>
          <w:snapToGrid w:val="0"/>
          <w:sz w:val="28"/>
          <w:szCs w:val="28"/>
        </w:rPr>
        <w:t>!» («Спать!»), «</w:t>
      </w:r>
      <w:proofErr w:type="spellStart"/>
      <w:r w:rsidRPr="00EA295C">
        <w:rPr>
          <w:rFonts w:ascii="Times New Roman" w:hAnsi="Times New Roman" w:cs="Times New Roman"/>
          <w:snapToGrid w:val="0"/>
          <w:sz w:val="28"/>
          <w:szCs w:val="28"/>
        </w:rPr>
        <w:t>Гуять</w:t>
      </w:r>
      <w:proofErr w:type="spellEnd"/>
      <w:r w:rsidRPr="00EA295C">
        <w:rPr>
          <w:rFonts w:ascii="Times New Roman" w:hAnsi="Times New Roman" w:cs="Times New Roman"/>
          <w:snapToGrid w:val="0"/>
          <w:sz w:val="28"/>
          <w:szCs w:val="28"/>
        </w:rPr>
        <w:t xml:space="preserve">!» («Гулять!»). Ребенок этого возраста многие звуки в словах переставляет, опускает, заменяет более простыми по артикуляции. Это объясняется возрастным несовершенством артикуляционного аппарата, недостаточным уровнем развития фонематического восприятия. Но характерным для этого периода при нормальном речевом развитии является стойкое воспроизведение мелодических контуров слов. </w:t>
      </w:r>
      <w:proofErr w:type="gramStart"/>
      <w:r w:rsidRPr="00EA295C">
        <w:rPr>
          <w:rFonts w:ascii="Times New Roman" w:hAnsi="Times New Roman" w:cs="Times New Roman"/>
          <w:snapToGrid w:val="0"/>
          <w:sz w:val="28"/>
          <w:szCs w:val="28"/>
        </w:rPr>
        <w:t xml:space="preserve">Например: </w:t>
      </w:r>
      <w:proofErr w:type="spellStart"/>
      <w:r w:rsidRPr="00EA295C">
        <w:rPr>
          <w:rFonts w:ascii="Times New Roman" w:hAnsi="Times New Roman" w:cs="Times New Roman"/>
          <w:i/>
          <w:snapToGrid w:val="0"/>
          <w:sz w:val="28"/>
          <w:szCs w:val="28"/>
        </w:rPr>
        <w:t>итотьки</w:t>
      </w:r>
      <w:proofErr w:type="spellEnd"/>
      <w:r w:rsidRPr="00EA295C">
        <w:rPr>
          <w:rFonts w:ascii="Times New Roman" w:hAnsi="Times New Roman" w:cs="Times New Roman"/>
          <w:i/>
          <w:snapToGrid w:val="0"/>
          <w:sz w:val="28"/>
          <w:szCs w:val="28"/>
        </w:rPr>
        <w:t xml:space="preserve"> — цветочки, </w:t>
      </w:r>
      <w:proofErr w:type="spellStart"/>
      <w:r w:rsidRPr="00EA295C">
        <w:rPr>
          <w:rFonts w:ascii="Times New Roman" w:hAnsi="Times New Roman" w:cs="Times New Roman"/>
          <w:i/>
          <w:snapToGrid w:val="0"/>
          <w:sz w:val="28"/>
          <w:szCs w:val="28"/>
        </w:rPr>
        <w:t>бибибиська</w:t>
      </w:r>
      <w:proofErr w:type="spellEnd"/>
      <w:r w:rsidRPr="00EA295C">
        <w:rPr>
          <w:rFonts w:ascii="Times New Roman" w:hAnsi="Times New Roman" w:cs="Times New Roman"/>
          <w:i/>
          <w:snapToGrid w:val="0"/>
          <w:sz w:val="28"/>
          <w:szCs w:val="28"/>
        </w:rPr>
        <w:t xml:space="preserve"> — </w:t>
      </w:r>
      <w:proofErr w:type="spellStart"/>
      <w:r w:rsidRPr="00EA295C">
        <w:rPr>
          <w:rFonts w:ascii="Times New Roman" w:hAnsi="Times New Roman" w:cs="Times New Roman"/>
          <w:i/>
          <w:snapToGrid w:val="0"/>
          <w:sz w:val="28"/>
          <w:szCs w:val="28"/>
        </w:rPr>
        <w:t>воробьишка</w:t>
      </w:r>
      <w:proofErr w:type="spellEnd"/>
      <w:r w:rsidRPr="00EA295C">
        <w:rPr>
          <w:rFonts w:ascii="Times New Roman" w:hAnsi="Times New Roman" w:cs="Times New Roman"/>
          <w:i/>
          <w:snapToGrid w:val="0"/>
          <w:sz w:val="28"/>
          <w:szCs w:val="28"/>
        </w:rPr>
        <w:t xml:space="preserve">, </w:t>
      </w:r>
      <w:proofErr w:type="spellStart"/>
      <w:r w:rsidRPr="00EA295C">
        <w:rPr>
          <w:rFonts w:ascii="Times New Roman" w:hAnsi="Times New Roman" w:cs="Times New Roman"/>
          <w:i/>
          <w:snapToGrid w:val="0"/>
          <w:sz w:val="28"/>
          <w:szCs w:val="28"/>
        </w:rPr>
        <w:t>ибуяська</w:t>
      </w:r>
      <w:proofErr w:type="spellEnd"/>
      <w:r w:rsidRPr="00EA295C">
        <w:rPr>
          <w:rFonts w:ascii="Times New Roman" w:hAnsi="Times New Roman" w:cs="Times New Roman"/>
          <w:i/>
          <w:snapToGrid w:val="0"/>
          <w:sz w:val="28"/>
          <w:szCs w:val="28"/>
        </w:rPr>
        <w:t xml:space="preserve"> — </w:t>
      </w:r>
      <w:proofErr w:type="spellStart"/>
      <w:r w:rsidRPr="00EA295C">
        <w:rPr>
          <w:rFonts w:ascii="Times New Roman" w:hAnsi="Times New Roman" w:cs="Times New Roman"/>
          <w:i/>
          <w:snapToGrid w:val="0"/>
          <w:sz w:val="28"/>
          <w:szCs w:val="28"/>
        </w:rPr>
        <w:t>Чебурашка</w:t>
      </w:r>
      <w:proofErr w:type="spellEnd"/>
      <w:r w:rsidRPr="00EA295C">
        <w:rPr>
          <w:rFonts w:ascii="Times New Roman" w:hAnsi="Times New Roman" w:cs="Times New Roman"/>
          <w:i/>
          <w:snapToGrid w:val="0"/>
          <w:sz w:val="28"/>
          <w:szCs w:val="28"/>
        </w:rPr>
        <w:t xml:space="preserve"> </w:t>
      </w:r>
      <w:r w:rsidRPr="00EA295C">
        <w:rPr>
          <w:rFonts w:ascii="Times New Roman" w:hAnsi="Times New Roman" w:cs="Times New Roman"/>
          <w:snapToGrid w:val="0"/>
          <w:sz w:val="28"/>
          <w:szCs w:val="28"/>
        </w:rPr>
        <w:t xml:space="preserve">и т. п. </w:t>
      </w:r>
      <w:r w:rsidRPr="00EA295C">
        <w:rPr>
          <w:rFonts w:ascii="Times New Roman" w:hAnsi="Times New Roman" w:cs="Times New Roman"/>
          <w:b/>
          <w:snapToGrid w:val="0"/>
          <w:sz w:val="28"/>
          <w:szCs w:val="28"/>
        </w:rPr>
        <w:t xml:space="preserve">После полутора лет </w:t>
      </w:r>
      <w:r w:rsidRPr="00EA295C">
        <w:rPr>
          <w:rFonts w:ascii="Times New Roman" w:hAnsi="Times New Roman" w:cs="Times New Roman"/>
          <w:snapToGrid w:val="0"/>
          <w:sz w:val="28"/>
          <w:szCs w:val="28"/>
        </w:rPr>
        <w:t xml:space="preserve">у ребенка сначала появляются двусложные слова из открытых слогов </w:t>
      </w:r>
      <w:r w:rsidRPr="00EA295C">
        <w:rPr>
          <w:rFonts w:ascii="Times New Roman" w:hAnsi="Times New Roman" w:cs="Times New Roman"/>
          <w:i/>
          <w:snapToGrid w:val="0"/>
          <w:sz w:val="28"/>
          <w:szCs w:val="28"/>
        </w:rPr>
        <w:t xml:space="preserve">(вода, нога, иду, хочу) </w:t>
      </w:r>
      <w:r w:rsidRPr="00EA295C">
        <w:rPr>
          <w:rFonts w:ascii="Times New Roman" w:hAnsi="Times New Roman" w:cs="Times New Roman"/>
          <w:snapToGrid w:val="0"/>
          <w:sz w:val="28"/>
          <w:szCs w:val="28"/>
        </w:rPr>
        <w:t xml:space="preserve">потом — трехсложные </w:t>
      </w:r>
      <w:r w:rsidRPr="00EA295C">
        <w:rPr>
          <w:rFonts w:ascii="Times New Roman" w:hAnsi="Times New Roman" w:cs="Times New Roman"/>
          <w:i/>
          <w:snapToGrid w:val="0"/>
          <w:sz w:val="28"/>
          <w:szCs w:val="28"/>
        </w:rPr>
        <w:t>(бананы, говорю, гуляю).</w:t>
      </w:r>
      <w:proofErr w:type="gramEnd"/>
      <w:r w:rsidRPr="00EA295C">
        <w:rPr>
          <w:rFonts w:ascii="Times New Roman" w:hAnsi="Times New Roman" w:cs="Times New Roman"/>
          <w:i/>
          <w:snapToGrid w:val="0"/>
          <w:sz w:val="28"/>
          <w:szCs w:val="28"/>
        </w:rPr>
        <w:t xml:space="preserve"> </w:t>
      </w:r>
      <w:r w:rsidRPr="00EA295C">
        <w:rPr>
          <w:rFonts w:ascii="Times New Roman" w:hAnsi="Times New Roman" w:cs="Times New Roman"/>
          <w:snapToGrid w:val="0"/>
          <w:sz w:val="28"/>
          <w:szCs w:val="28"/>
        </w:rPr>
        <w:t xml:space="preserve">По мере усвоения трехсложных слов ребенок переходит к построению предложений. Появляются формы множественного числа существительных и глаголов </w:t>
      </w:r>
      <w:r w:rsidRPr="00EA295C">
        <w:rPr>
          <w:rFonts w:ascii="Times New Roman" w:hAnsi="Times New Roman" w:cs="Times New Roman"/>
          <w:i/>
          <w:snapToGrid w:val="0"/>
          <w:sz w:val="28"/>
          <w:szCs w:val="28"/>
        </w:rPr>
        <w:t>(ноги, идут).</w:t>
      </w:r>
    </w:p>
    <w:p w:rsidR="00D135CD" w:rsidRPr="00EA295C" w:rsidRDefault="00D135CD" w:rsidP="00D135CD">
      <w:pPr>
        <w:shd w:val="clear" w:color="auto" w:fill="FFFFFF"/>
        <w:spacing w:line="360" w:lineRule="auto"/>
        <w:ind w:firstLine="720"/>
        <w:jc w:val="both"/>
        <w:rPr>
          <w:rFonts w:ascii="Times New Roman" w:hAnsi="Times New Roman" w:cs="Times New Roman"/>
          <w:b/>
          <w:snapToGrid w:val="0"/>
          <w:sz w:val="28"/>
          <w:szCs w:val="28"/>
        </w:rPr>
      </w:pPr>
      <w:r w:rsidRPr="00EA295C">
        <w:rPr>
          <w:rFonts w:ascii="Times New Roman" w:hAnsi="Times New Roman" w:cs="Times New Roman"/>
          <w:b/>
          <w:snapToGrid w:val="0"/>
          <w:sz w:val="28"/>
          <w:szCs w:val="28"/>
        </w:rPr>
        <w:t>2 года</w:t>
      </w:r>
    </w:p>
    <w:p w:rsidR="00D135CD" w:rsidRPr="00EA295C" w:rsidRDefault="00D135CD" w:rsidP="00D135CD">
      <w:pPr>
        <w:shd w:val="clear" w:color="auto" w:fill="FFFFFF"/>
        <w:spacing w:line="360" w:lineRule="auto"/>
        <w:ind w:firstLine="720"/>
        <w:jc w:val="both"/>
        <w:rPr>
          <w:rFonts w:ascii="Times New Roman" w:hAnsi="Times New Roman" w:cs="Times New Roman"/>
          <w:i/>
          <w:snapToGrid w:val="0"/>
          <w:sz w:val="28"/>
          <w:szCs w:val="28"/>
        </w:rPr>
      </w:pPr>
      <w:proofErr w:type="gramStart"/>
      <w:r w:rsidRPr="00EA295C">
        <w:rPr>
          <w:rFonts w:ascii="Times New Roman" w:hAnsi="Times New Roman" w:cs="Times New Roman"/>
          <w:snapToGrid w:val="0"/>
          <w:sz w:val="28"/>
          <w:szCs w:val="28"/>
        </w:rPr>
        <w:t xml:space="preserve">К </w:t>
      </w:r>
      <w:r w:rsidRPr="00EA295C">
        <w:rPr>
          <w:rFonts w:ascii="Times New Roman" w:hAnsi="Times New Roman" w:cs="Times New Roman"/>
          <w:b/>
          <w:snapToGrid w:val="0"/>
          <w:sz w:val="28"/>
          <w:szCs w:val="28"/>
        </w:rPr>
        <w:t xml:space="preserve">двум годам </w:t>
      </w:r>
      <w:r w:rsidRPr="00EA295C">
        <w:rPr>
          <w:rFonts w:ascii="Times New Roman" w:hAnsi="Times New Roman" w:cs="Times New Roman"/>
          <w:snapToGrid w:val="0"/>
          <w:sz w:val="28"/>
          <w:szCs w:val="28"/>
        </w:rPr>
        <w:t xml:space="preserve">у нормально развивающегося малыша в обиходе более двухсот слов и короткие фразы </w:t>
      </w:r>
      <w:r w:rsidRPr="00EA295C">
        <w:rPr>
          <w:rFonts w:ascii="Times New Roman" w:hAnsi="Times New Roman" w:cs="Times New Roman"/>
          <w:i/>
          <w:snapToGrid w:val="0"/>
          <w:sz w:val="28"/>
          <w:szCs w:val="28"/>
        </w:rPr>
        <w:t>(Мама, иди.</w:t>
      </w:r>
      <w:proofErr w:type="gramEnd"/>
      <w:r w:rsidRPr="00EA295C">
        <w:rPr>
          <w:rFonts w:ascii="Times New Roman" w:hAnsi="Times New Roman" w:cs="Times New Roman"/>
          <w:i/>
          <w:snapToGrid w:val="0"/>
          <w:sz w:val="28"/>
          <w:szCs w:val="28"/>
        </w:rPr>
        <w:t xml:space="preserve"> Не пить. Тетя, </w:t>
      </w:r>
      <w:proofErr w:type="spellStart"/>
      <w:r w:rsidRPr="00EA295C">
        <w:rPr>
          <w:rFonts w:ascii="Times New Roman" w:hAnsi="Times New Roman" w:cs="Times New Roman"/>
          <w:i/>
          <w:snapToGrid w:val="0"/>
          <w:sz w:val="28"/>
          <w:szCs w:val="28"/>
        </w:rPr>
        <w:t>лялю</w:t>
      </w:r>
      <w:proofErr w:type="spellEnd"/>
      <w:r w:rsidRPr="00EA295C">
        <w:rPr>
          <w:rFonts w:ascii="Times New Roman" w:hAnsi="Times New Roman" w:cs="Times New Roman"/>
          <w:i/>
          <w:snapToGrid w:val="0"/>
          <w:sz w:val="28"/>
          <w:szCs w:val="28"/>
        </w:rPr>
        <w:t xml:space="preserve">. Мама, Вова, </w:t>
      </w:r>
      <w:proofErr w:type="spellStart"/>
      <w:r w:rsidRPr="00EA295C">
        <w:rPr>
          <w:rFonts w:ascii="Times New Roman" w:hAnsi="Times New Roman" w:cs="Times New Roman"/>
          <w:i/>
          <w:snapToGrid w:val="0"/>
          <w:sz w:val="28"/>
          <w:szCs w:val="28"/>
        </w:rPr>
        <w:t>пать</w:t>
      </w:r>
      <w:proofErr w:type="spellEnd"/>
      <w:r w:rsidRPr="00EA295C">
        <w:rPr>
          <w:rFonts w:ascii="Times New Roman" w:hAnsi="Times New Roman" w:cs="Times New Roman"/>
          <w:i/>
          <w:snapToGrid w:val="0"/>
          <w:sz w:val="28"/>
          <w:szCs w:val="28"/>
        </w:rPr>
        <w:t xml:space="preserve">. </w:t>
      </w:r>
      <w:proofErr w:type="gramStart"/>
      <w:r w:rsidRPr="00EA295C">
        <w:rPr>
          <w:rFonts w:ascii="Times New Roman" w:hAnsi="Times New Roman" w:cs="Times New Roman"/>
          <w:i/>
          <w:snapToGrid w:val="0"/>
          <w:sz w:val="28"/>
          <w:szCs w:val="28"/>
        </w:rPr>
        <w:t xml:space="preserve">Катя, сиди тут.) </w:t>
      </w:r>
      <w:proofErr w:type="gramEnd"/>
    </w:p>
    <w:p w:rsidR="00D135CD" w:rsidRPr="00EA295C" w:rsidRDefault="00D135CD" w:rsidP="00D135CD">
      <w:pPr>
        <w:shd w:val="clear" w:color="auto" w:fill="FFFFFF"/>
        <w:spacing w:line="360" w:lineRule="auto"/>
        <w:ind w:firstLine="720"/>
        <w:jc w:val="both"/>
        <w:rPr>
          <w:rFonts w:ascii="Times New Roman" w:hAnsi="Times New Roman" w:cs="Times New Roman"/>
          <w:snapToGrid w:val="0"/>
          <w:sz w:val="28"/>
          <w:szCs w:val="28"/>
        </w:rPr>
      </w:pPr>
      <w:r w:rsidRPr="00EA295C">
        <w:rPr>
          <w:rFonts w:ascii="Times New Roman" w:hAnsi="Times New Roman" w:cs="Times New Roman"/>
          <w:snapToGrid w:val="0"/>
          <w:sz w:val="28"/>
          <w:szCs w:val="28"/>
        </w:rPr>
        <w:t xml:space="preserve">Многие исследователи называют этот возраст </w:t>
      </w:r>
      <w:r w:rsidRPr="00EA295C">
        <w:rPr>
          <w:rFonts w:ascii="Times New Roman" w:hAnsi="Times New Roman" w:cs="Times New Roman"/>
          <w:b/>
          <w:i/>
          <w:snapToGrid w:val="0"/>
          <w:sz w:val="28"/>
          <w:szCs w:val="28"/>
        </w:rPr>
        <w:t xml:space="preserve">периодом «телеграфной речи», </w:t>
      </w:r>
      <w:r w:rsidRPr="00EA295C">
        <w:rPr>
          <w:rFonts w:ascii="Times New Roman" w:hAnsi="Times New Roman" w:cs="Times New Roman"/>
          <w:snapToGrid w:val="0"/>
          <w:sz w:val="28"/>
          <w:szCs w:val="28"/>
        </w:rPr>
        <w:t xml:space="preserve">когда ребенок в основном использует только существительные и </w:t>
      </w:r>
      <w:r w:rsidRPr="00EA295C">
        <w:rPr>
          <w:rFonts w:ascii="Times New Roman" w:hAnsi="Times New Roman" w:cs="Times New Roman"/>
          <w:snapToGrid w:val="0"/>
          <w:sz w:val="28"/>
          <w:szCs w:val="28"/>
        </w:rPr>
        <w:lastRenderedPageBreak/>
        <w:t xml:space="preserve">глаголы и строит фразы из двух-трех слов, передающие определенный смысл и поэтому выполняющие роль предложений. Как правило, речь ребенка этого возраста </w:t>
      </w:r>
      <w:proofErr w:type="spellStart"/>
      <w:r w:rsidRPr="00EA295C">
        <w:rPr>
          <w:rFonts w:ascii="Times New Roman" w:hAnsi="Times New Roman" w:cs="Times New Roman"/>
          <w:snapToGrid w:val="0"/>
          <w:sz w:val="28"/>
          <w:szCs w:val="28"/>
        </w:rPr>
        <w:t>ситуационна</w:t>
      </w:r>
      <w:proofErr w:type="spellEnd"/>
      <w:r w:rsidRPr="00EA295C">
        <w:rPr>
          <w:rFonts w:ascii="Times New Roman" w:hAnsi="Times New Roman" w:cs="Times New Roman"/>
          <w:snapToGrid w:val="0"/>
          <w:sz w:val="28"/>
          <w:szCs w:val="28"/>
        </w:rPr>
        <w:t>, может быть правильно понята в определенной ситуации.</w:t>
      </w:r>
    </w:p>
    <w:p w:rsidR="00D135CD" w:rsidRPr="00EA295C" w:rsidRDefault="00175DFB" w:rsidP="00D135CD">
      <w:pPr>
        <w:shd w:val="clear" w:color="auto" w:fill="FFFFFF"/>
        <w:spacing w:line="360" w:lineRule="auto"/>
        <w:ind w:firstLine="720"/>
        <w:jc w:val="both"/>
        <w:rPr>
          <w:rFonts w:ascii="Times New Roman" w:hAnsi="Times New Roman" w:cs="Times New Roman"/>
          <w:snapToGrid w:val="0"/>
          <w:sz w:val="28"/>
          <w:szCs w:val="28"/>
        </w:rPr>
      </w:pPr>
      <w:r w:rsidRPr="00EA295C">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4861560</wp:posOffset>
            </wp:positionH>
            <wp:positionV relativeFrom="paragraph">
              <wp:posOffset>1054100</wp:posOffset>
            </wp:positionV>
            <wp:extent cx="1724025" cy="2466975"/>
            <wp:effectExtent l="0" t="0" r="0" b="0"/>
            <wp:wrapSquare wrapText="bothSides"/>
            <wp:docPr id="8" name="Рисунок 8" descr="H:\работа\Мои рисунки\разные интересные\9e56ccd9a3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работа\Мои рисунки\разные интересные\9e56ccd9a3ba.png"/>
                    <pic:cNvPicPr>
                      <a:picLocks noChangeAspect="1" noChangeArrowheads="1"/>
                    </pic:cNvPicPr>
                  </pic:nvPicPr>
                  <pic:blipFill>
                    <a:blip r:embed="rId6" cstate="print"/>
                    <a:srcRect/>
                    <a:stretch>
                      <a:fillRect/>
                    </a:stretch>
                  </pic:blipFill>
                  <pic:spPr bwMode="auto">
                    <a:xfrm>
                      <a:off x="0" y="0"/>
                      <a:ext cx="1724025" cy="2466975"/>
                    </a:xfrm>
                    <a:prstGeom prst="rect">
                      <a:avLst/>
                    </a:prstGeom>
                    <a:noFill/>
                    <a:ln w="9525">
                      <a:noFill/>
                      <a:miter lim="800000"/>
                      <a:headEnd/>
                      <a:tailEnd/>
                    </a:ln>
                  </pic:spPr>
                </pic:pic>
              </a:graphicData>
            </a:graphic>
          </wp:anchor>
        </w:drawing>
      </w:r>
      <w:proofErr w:type="gramStart"/>
      <w:r w:rsidR="00D135CD" w:rsidRPr="00EA295C">
        <w:rPr>
          <w:rFonts w:ascii="Times New Roman" w:hAnsi="Times New Roman" w:cs="Times New Roman"/>
          <w:snapToGrid w:val="0"/>
          <w:sz w:val="28"/>
          <w:szCs w:val="28"/>
        </w:rPr>
        <w:t xml:space="preserve">В это время малыш начинает употреблять не только существительные и глаголы, но и другие части речи: личные местоимения </w:t>
      </w:r>
      <w:r w:rsidR="00D135CD" w:rsidRPr="00EA295C">
        <w:rPr>
          <w:rFonts w:ascii="Times New Roman" w:hAnsi="Times New Roman" w:cs="Times New Roman"/>
          <w:i/>
          <w:snapToGrid w:val="0"/>
          <w:sz w:val="28"/>
          <w:szCs w:val="28"/>
        </w:rPr>
        <w:t xml:space="preserve">(я, он, она), </w:t>
      </w:r>
      <w:r w:rsidR="00D135CD" w:rsidRPr="00EA295C">
        <w:rPr>
          <w:rFonts w:ascii="Times New Roman" w:hAnsi="Times New Roman" w:cs="Times New Roman"/>
          <w:snapToGrid w:val="0"/>
          <w:sz w:val="28"/>
          <w:szCs w:val="28"/>
        </w:rPr>
        <w:t xml:space="preserve">наречия </w:t>
      </w:r>
      <w:r w:rsidR="00D135CD" w:rsidRPr="00EA295C">
        <w:rPr>
          <w:rFonts w:ascii="Times New Roman" w:hAnsi="Times New Roman" w:cs="Times New Roman"/>
          <w:i/>
          <w:snapToGrid w:val="0"/>
          <w:sz w:val="28"/>
          <w:szCs w:val="28"/>
        </w:rPr>
        <w:t xml:space="preserve">(там, вон, где, хорошо, еще), </w:t>
      </w:r>
      <w:r w:rsidR="00D135CD" w:rsidRPr="00EA295C">
        <w:rPr>
          <w:rFonts w:ascii="Times New Roman" w:hAnsi="Times New Roman" w:cs="Times New Roman"/>
          <w:snapToGrid w:val="0"/>
          <w:sz w:val="28"/>
          <w:szCs w:val="28"/>
        </w:rPr>
        <w:t xml:space="preserve">прилагательные </w:t>
      </w:r>
      <w:r w:rsidR="00D135CD" w:rsidRPr="00EA295C">
        <w:rPr>
          <w:rFonts w:ascii="Times New Roman" w:hAnsi="Times New Roman" w:cs="Times New Roman"/>
          <w:i/>
          <w:snapToGrid w:val="0"/>
          <w:sz w:val="28"/>
          <w:szCs w:val="28"/>
        </w:rPr>
        <w:t>(красный, большой, маленький, хороший, плохой).</w:t>
      </w:r>
      <w:proofErr w:type="gramEnd"/>
      <w:r w:rsidR="00D135CD" w:rsidRPr="00EA295C">
        <w:rPr>
          <w:rFonts w:ascii="Times New Roman" w:hAnsi="Times New Roman" w:cs="Times New Roman"/>
          <w:i/>
          <w:snapToGrid w:val="0"/>
          <w:sz w:val="28"/>
          <w:szCs w:val="28"/>
        </w:rPr>
        <w:t xml:space="preserve"> </w:t>
      </w:r>
      <w:proofErr w:type="gramStart"/>
      <w:r w:rsidR="00D135CD" w:rsidRPr="00EA295C">
        <w:rPr>
          <w:rFonts w:ascii="Times New Roman" w:hAnsi="Times New Roman" w:cs="Times New Roman"/>
          <w:snapToGrid w:val="0"/>
          <w:sz w:val="28"/>
          <w:szCs w:val="28"/>
        </w:rPr>
        <w:t xml:space="preserve">Появляются простые предлоги </w:t>
      </w:r>
      <w:r w:rsidR="00D135CD" w:rsidRPr="00EA295C">
        <w:rPr>
          <w:rFonts w:ascii="Times New Roman" w:hAnsi="Times New Roman" w:cs="Times New Roman"/>
          <w:i/>
          <w:snapToGrid w:val="0"/>
          <w:sz w:val="28"/>
          <w:szCs w:val="28"/>
        </w:rPr>
        <w:t xml:space="preserve">(на, в, у, под, за), </w:t>
      </w:r>
      <w:r w:rsidR="00D135CD" w:rsidRPr="00EA295C">
        <w:rPr>
          <w:rFonts w:ascii="Times New Roman" w:hAnsi="Times New Roman" w:cs="Times New Roman"/>
          <w:snapToGrid w:val="0"/>
          <w:sz w:val="28"/>
          <w:szCs w:val="28"/>
        </w:rPr>
        <w:t>есть соединительные союзы.</w:t>
      </w:r>
      <w:proofErr w:type="gramEnd"/>
    </w:p>
    <w:p w:rsidR="00D135CD" w:rsidRPr="00EA295C" w:rsidRDefault="00D135CD" w:rsidP="00D135CD">
      <w:pPr>
        <w:shd w:val="clear" w:color="auto" w:fill="FFFFFF"/>
        <w:tabs>
          <w:tab w:val="left" w:pos="2513"/>
        </w:tabs>
        <w:spacing w:line="360" w:lineRule="auto"/>
        <w:ind w:firstLine="720"/>
        <w:jc w:val="both"/>
        <w:rPr>
          <w:rFonts w:ascii="Times New Roman" w:hAnsi="Times New Roman" w:cs="Times New Roman"/>
          <w:b/>
          <w:snapToGrid w:val="0"/>
          <w:sz w:val="28"/>
          <w:szCs w:val="28"/>
        </w:rPr>
      </w:pPr>
      <w:r w:rsidRPr="00EA295C">
        <w:rPr>
          <w:rFonts w:ascii="Times New Roman" w:hAnsi="Times New Roman" w:cs="Times New Roman"/>
          <w:b/>
          <w:snapToGrid w:val="0"/>
          <w:sz w:val="28"/>
          <w:szCs w:val="28"/>
        </w:rPr>
        <w:t>2,5 года</w:t>
      </w:r>
      <w:r w:rsidRPr="00EA295C">
        <w:rPr>
          <w:rFonts w:ascii="Times New Roman" w:hAnsi="Times New Roman" w:cs="Times New Roman"/>
          <w:b/>
          <w:snapToGrid w:val="0"/>
          <w:sz w:val="28"/>
          <w:szCs w:val="28"/>
        </w:rPr>
        <w:tab/>
      </w:r>
    </w:p>
    <w:p w:rsidR="00D135CD" w:rsidRPr="00EA295C" w:rsidRDefault="00D135CD" w:rsidP="00D135CD">
      <w:pPr>
        <w:shd w:val="clear" w:color="auto" w:fill="FFFFFF"/>
        <w:spacing w:line="360" w:lineRule="auto"/>
        <w:ind w:firstLine="720"/>
        <w:jc w:val="both"/>
        <w:rPr>
          <w:rFonts w:ascii="Times New Roman" w:hAnsi="Times New Roman" w:cs="Times New Roman"/>
          <w:snapToGrid w:val="0"/>
          <w:sz w:val="28"/>
          <w:szCs w:val="28"/>
        </w:rPr>
      </w:pPr>
      <w:r w:rsidRPr="00EA295C">
        <w:rPr>
          <w:rFonts w:ascii="Times New Roman" w:hAnsi="Times New Roman" w:cs="Times New Roman"/>
          <w:snapToGrid w:val="0"/>
          <w:sz w:val="28"/>
          <w:szCs w:val="28"/>
        </w:rPr>
        <w:t xml:space="preserve">Уже в </w:t>
      </w:r>
      <w:r w:rsidRPr="00EA295C">
        <w:rPr>
          <w:rFonts w:ascii="Times New Roman" w:hAnsi="Times New Roman" w:cs="Times New Roman"/>
          <w:b/>
          <w:snapToGrid w:val="0"/>
          <w:sz w:val="28"/>
          <w:szCs w:val="28"/>
        </w:rPr>
        <w:t xml:space="preserve">два с половиной года </w:t>
      </w:r>
      <w:r w:rsidRPr="00EA295C">
        <w:rPr>
          <w:rFonts w:ascii="Times New Roman" w:hAnsi="Times New Roman" w:cs="Times New Roman"/>
          <w:snapToGrid w:val="0"/>
          <w:sz w:val="28"/>
          <w:szCs w:val="28"/>
        </w:rPr>
        <w:t xml:space="preserve">ребенок, речь которого развивается нормально, использует сложносочиненные предложения </w:t>
      </w:r>
      <w:r w:rsidRPr="00EA295C">
        <w:rPr>
          <w:rFonts w:ascii="Times New Roman" w:hAnsi="Times New Roman" w:cs="Times New Roman"/>
          <w:i/>
          <w:snapToGrid w:val="0"/>
          <w:sz w:val="28"/>
          <w:szCs w:val="28"/>
        </w:rPr>
        <w:t xml:space="preserve">(Мы гуляли с </w:t>
      </w:r>
      <w:proofErr w:type="spellStart"/>
      <w:r w:rsidRPr="00EA295C">
        <w:rPr>
          <w:rFonts w:ascii="Times New Roman" w:hAnsi="Times New Roman" w:cs="Times New Roman"/>
          <w:i/>
          <w:snapToGrid w:val="0"/>
          <w:sz w:val="28"/>
          <w:szCs w:val="28"/>
        </w:rPr>
        <w:t>Тобиком</w:t>
      </w:r>
      <w:proofErr w:type="spellEnd"/>
      <w:r w:rsidRPr="00EA295C">
        <w:rPr>
          <w:rFonts w:ascii="Times New Roman" w:hAnsi="Times New Roman" w:cs="Times New Roman"/>
          <w:i/>
          <w:snapToGrid w:val="0"/>
          <w:sz w:val="28"/>
          <w:szCs w:val="28"/>
        </w:rPr>
        <w:t xml:space="preserve"> в парке, и он лаял на белок.), </w:t>
      </w:r>
      <w:r w:rsidRPr="00EA295C">
        <w:rPr>
          <w:rFonts w:ascii="Times New Roman" w:hAnsi="Times New Roman" w:cs="Times New Roman"/>
          <w:snapToGrid w:val="0"/>
          <w:sz w:val="28"/>
          <w:szCs w:val="28"/>
        </w:rPr>
        <w:t xml:space="preserve">задает вопросы со словами </w:t>
      </w:r>
      <w:r w:rsidRPr="00EA295C">
        <w:rPr>
          <w:rFonts w:ascii="Times New Roman" w:hAnsi="Times New Roman" w:cs="Times New Roman"/>
          <w:i/>
          <w:snapToGrid w:val="0"/>
          <w:sz w:val="28"/>
          <w:szCs w:val="28"/>
        </w:rPr>
        <w:t>где? когда? (Где моя машинка</w:t>
      </w:r>
      <w:proofErr w:type="gramStart"/>
      <w:r w:rsidRPr="00EA295C">
        <w:rPr>
          <w:rFonts w:ascii="Times New Roman" w:hAnsi="Times New Roman" w:cs="Times New Roman"/>
          <w:i/>
          <w:snapToGrid w:val="0"/>
          <w:sz w:val="28"/>
          <w:szCs w:val="28"/>
        </w:rPr>
        <w:t xml:space="preserve"> ?</w:t>
      </w:r>
      <w:proofErr w:type="gramEnd"/>
      <w:r w:rsidRPr="00EA295C">
        <w:rPr>
          <w:rFonts w:ascii="Times New Roman" w:hAnsi="Times New Roman" w:cs="Times New Roman"/>
          <w:i/>
          <w:snapToGrid w:val="0"/>
          <w:sz w:val="28"/>
          <w:szCs w:val="28"/>
        </w:rPr>
        <w:t xml:space="preserve"> Когда мы пойдем гулять</w:t>
      </w:r>
      <w:proofErr w:type="gramStart"/>
      <w:r w:rsidRPr="00EA295C">
        <w:rPr>
          <w:rFonts w:ascii="Times New Roman" w:hAnsi="Times New Roman" w:cs="Times New Roman"/>
          <w:i/>
          <w:snapToGrid w:val="0"/>
          <w:sz w:val="28"/>
          <w:szCs w:val="28"/>
        </w:rPr>
        <w:t xml:space="preserve"> ?</w:t>
      </w:r>
      <w:proofErr w:type="gramEnd"/>
      <w:r w:rsidRPr="00EA295C">
        <w:rPr>
          <w:rFonts w:ascii="Times New Roman" w:hAnsi="Times New Roman" w:cs="Times New Roman"/>
          <w:i/>
          <w:snapToGrid w:val="0"/>
          <w:sz w:val="28"/>
          <w:szCs w:val="28"/>
        </w:rPr>
        <w:t>)</w:t>
      </w:r>
    </w:p>
    <w:p w:rsidR="00EA295C" w:rsidRPr="00EA295C" w:rsidRDefault="00EA295C" w:rsidP="00EA295C">
      <w:pPr>
        <w:shd w:val="clear" w:color="auto" w:fill="FFFFFF"/>
        <w:spacing w:line="360" w:lineRule="auto"/>
        <w:ind w:firstLine="720"/>
        <w:jc w:val="both"/>
        <w:rPr>
          <w:rFonts w:ascii="Times New Roman" w:hAnsi="Times New Roman" w:cs="Times New Roman"/>
          <w:b/>
          <w:snapToGrid w:val="0"/>
          <w:sz w:val="28"/>
          <w:szCs w:val="28"/>
        </w:rPr>
      </w:pPr>
      <w:proofErr w:type="gramStart"/>
      <w:r w:rsidRPr="00EA295C">
        <w:rPr>
          <w:rFonts w:ascii="Times New Roman" w:hAnsi="Times New Roman" w:cs="Times New Roman"/>
          <w:b/>
          <w:snapToGrid w:val="0"/>
          <w:sz w:val="28"/>
          <w:szCs w:val="28"/>
        </w:rPr>
        <w:t>З</w:t>
      </w:r>
      <w:proofErr w:type="gramEnd"/>
      <w:r w:rsidRPr="00EA295C">
        <w:rPr>
          <w:rFonts w:ascii="Times New Roman" w:hAnsi="Times New Roman" w:cs="Times New Roman"/>
          <w:b/>
          <w:snapToGrid w:val="0"/>
          <w:sz w:val="28"/>
          <w:szCs w:val="28"/>
        </w:rPr>
        <w:t xml:space="preserve"> года</w:t>
      </w:r>
    </w:p>
    <w:p w:rsidR="00EA295C" w:rsidRPr="00EA295C" w:rsidRDefault="00EA295C" w:rsidP="00EA295C">
      <w:pPr>
        <w:shd w:val="clear" w:color="auto" w:fill="FFFFFF"/>
        <w:spacing w:line="360" w:lineRule="auto"/>
        <w:ind w:firstLine="720"/>
        <w:jc w:val="both"/>
        <w:rPr>
          <w:rFonts w:ascii="Times New Roman" w:hAnsi="Times New Roman" w:cs="Times New Roman"/>
          <w:snapToGrid w:val="0"/>
          <w:sz w:val="28"/>
          <w:szCs w:val="28"/>
        </w:rPr>
      </w:pPr>
      <w:proofErr w:type="gramStart"/>
      <w:r w:rsidRPr="00EA295C">
        <w:rPr>
          <w:rFonts w:ascii="Times New Roman" w:hAnsi="Times New Roman" w:cs="Times New Roman"/>
          <w:snapToGrid w:val="0"/>
          <w:sz w:val="28"/>
          <w:szCs w:val="28"/>
        </w:rPr>
        <w:t xml:space="preserve">К </w:t>
      </w:r>
      <w:r w:rsidRPr="00EA295C">
        <w:rPr>
          <w:rFonts w:ascii="Times New Roman" w:hAnsi="Times New Roman" w:cs="Times New Roman"/>
          <w:b/>
          <w:snapToGrid w:val="0"/>
          <w:sz w:val="28"/>
          <w:szCs w:val="28"/>
        </w:rPr>
        <w:t xml:space="preserve">трем годам </w:t>
      </w:r>
      <w:r w:rsidRPr="00EA295C">
        <w:rPr>
          <w:rFonts w:ascii="Times New Roman" w:hAnsi="Times New Roman" w:cs="Times New Roman"/>
          <w:snapToGrid w:val="0"/>
          <w:sz w:val="28"/>
          <w:szCs w:val="28"/>
        </w:rPr>
        <w:t xml:space="preserve">в словаре ребенка более тысячи слов, в речи сложные предложения различной конструкции </w:t>
      </w:r>
      <w:r w:rsidRPr="00EA295C">
        <w:rPr>
          <w:rFonts w:ascii="Times New Roman" w:hAnsi="Times New Roman" w:cs="Times New Roman"/>
          <w:i/>
          <w:snapToGrid w:val="0"/>
          <w:sz w:val="28"/>
          <w:szCs w:val="28"/>
        </w:rPr>
        <w:t>(Папа подарит мне новый велосипед, когда я подрасту.</w:t>
      </w:r>
      <w:proofErr w:type="gramEnd"/>
      <w:r w:rsidRPr="00EA295C">
        <w:rPr>
          <w:rFonts w:ascii="Times New Roman" w:hAnsi="Times New Roman" w:cs="Times New Roman"/>
          <w:i/>
          <w:snapToGrid w:val="0"/>
          <w:sz w:val="28"/>
          <w:szCs w:val="28"/>
        </w:rPr>
        <w:t xml:space="preserve"> </w:t>
      </w:r>
      <w:proofErr w:type="gramStart"/>
      <w:r w:rsidRPr="00EA295C">
        <w:rPr>
          <w:rFonts w:ascii="Times New Roman" w:hAnsi="Times New Roman" w:cs="Times New Roman"/>
          <w:i/>
          <w:snapToGrid w:val="0"/>
          <w:sz w:val="28"/>
          <w:szCs w:val="28"/>
        </w:rPr>
        <w:t>Саша получит конфетку, если вымоет руки.)</w:t>
      </w:r>
      <w:proofErr w:type="gramEnd"/>
      <w:r w:rsidRPr="00EA295C">
        <w:rPr>
          <w:rFonts w:ascii="Times New Roman" w:hAnsi="Times New Roman" w:cs="Times New Roman"/>
          <w:i/>
          <w:snapToGrid w:val="0"/>
          <w:sz w:val="28"/>
          <w:szCs w:val="28"/>
        </w:rPr>
        <w:t xml:space="preserve"> </w:t>
      </w:r>
      <w:r w:rsidRPr="00EA295C">
        <w:rPr>
          <w:rFonts w:ascii="Times New Roman" w:hAnsi="Times New Roman" w:cs="Times New Roman"/>
          <w:snapToGrid w:val="0"/>
          <w:sz w:val="28"/>
          <w:szCs w:val="28"/>
        </w:rPr>
        <w:t>Именно в этом возрасте исчезает смягчение практически всех согласных звуков, которое до этого момента можно было считать физиологической нормой.</w:t>
      </w:r>
    </w:p>
    <w:p w:rsidR="00EA295C" w:rsidRPr="00EA295C" w:rsidRDefault="00EA295C" w:rsidP="00EA295C">
      <w:pPr>
        <w:shd w:val="clear" w:color="auto" w:fill="FFFFFF"/>
        <w:spacing w:line="360" w:lineRule="auto"/>
        <w:ind w:firstLine="720"/>
        <w:jc w:val="both"/>
        <w:rPr>
          <w:rFonts w:ascii="Times New Roman" w:hAnsi="Times New Roman" w:cs="Times New Roman"/>
          <w:snapToGrid w:val="0"/>
          <w:sz w:val="28"/>
          <w:szCs w:val="28"/>
        </w:rPr>
      </w:pPr>
      <w:r w:rsidRPr="00EA295C">
        <w:rPr>
          <w:rFonts w:ascii="Times New Roman" w:hAnsi="Times New Roman" w:cs="Times New Roman"/>
          <w:snapToGrid w:val="0"/>
          <w:sz w:val="28"/>
          <w:szCs w:val="28"/>
        </w:rPr>
        <w:t xml:space="preserve">В речи трехлетнего малыша еще встречаются грамматические ошибки, может быть нарушено произношение свистящих звуков </w:t>
      </w:r>
      <w:r w:rsidRPr="00EA295C">
        <w:rPr>
          <w:rFonts w:ascii="Times New Roman" w:hAnsi="Times New Roman" w:cs="Times New Roman"/>
          <w:b/>
          <w:snapToGrid w:val="0"/>
          <w:sz w:val="28"/>
          <w:szCs w:val="28"/>
        </w:rPr>
        <w:t>[с], [</w:t>
      </w:r>
      <w:proofErr w:type="spellStart"/>
      <w:r w:rsidRPr="00EA295C">
        <w:rPr>
          <w:rFonts w:ascii="Times New Roman" w:hAnsi="Times New Roman" w:cs="Times New Roman"/>
          <w:b/>
          <w:snapToGrid w:val="0"/>
          <w:sz w:val="28"/>
          <w:szCs w:val="28"/>
        </w:rPr>
        <w:t>з</w:t>
      </w:r>
      <w:proofErr w:type="spellEnd"/>
      <w:r w:rsidRPr="00EA295C">
        <w:rPr>
          <w:rFonts w:ascii="Times New Roman" w:hAnsi="Times New Roman" w:cs="Times New Roman"/>
          <w:b/>
          <w:snapToGrid w:val="0"/>
          <w:sz w:val="28"/>
          <w:szCs w:val="28"/>
        </w:rPr>
        <w:t xml:space="preserve">], [с'], </w:t>
      </w:r>
      <w:r w:rsidRPr="00EA295C">
        <w:rPr>
          <w:rFonts w:ascii="Times New Roman" w:hAnsi="Times New Roman" w:cs="Times New Roman"/>
          <w:snapToGrid w:val="0"/>
          <w:sz w:val="28"/>
          <w:szCs w:val="28"/>
        </w:rPr>
        <w:t>[</w:t>
      </w:r>
      <w:proofErr w:type="spellStart"/>
      <w:r w:rsidRPr="00EA295C">
        <w:rPr>
          <w:rFonts w:ascii="Times New Roman" w:hAnsi="Times New Roman" w:cs="Times New Roman"/>
          <w:b/>
          <w:snapToGrid w:val="0"/>
          <w:sz w:val="28"/>
          <w:szCs w:val="28"/>
        </w:rPr>
        <w:t>з</w:t>
      </w:r>
      <w:proofErr w:type="spellEnd"/>
      <w:r w:rsidRPr="00EA295C">
        <w:rPr>
          <w:rFonts w:ascii="Times New Roman" w:hAnsi="Times New Roman" w:cs="Times New Roman"/>
          <w:b/>
          <w:snapToGrid w:val="0"/>
          <w:sz w:val="28"/>
          <w:szCs w:val="28"/>
        </w:rPr>
        <w:t>'</w:t>
      </w:r>
      <w:r w:rsidRPr="00EA295C">
        <w:rPr>
          <w:rFonts w:ascii="Times New Roman" w:hAnsi="Times New Roman" w:cs="Times New Roman"/>
          <w:snapToGrid w:val="0"/>
          <w:sz w:val="28"/>
          <w:szCs w:val="28"/>
        </w:rPr>
        <w:t xml:space="preserve">], шипящих </w:t>
      </w:r>
      <w:r w:rsidRPr="00EA295C">
        <w:rPr>
          <w:rFonts w:ascii="Times New Roman" w:hAnsi="Times New Roman" w:cs="Times New Roman"/>
          <w:b/>
          <w:snapToGrid w:val="0"/>
          <w:sz w:val="28"/>
          <w:szCs w:val="28"/>
        </w:rPr>
        <w:t>[</w:t>
      </w:r>
      <w:proofErr w:type="spellStart"/>
      <w:r w:rsidRPr="00EA295C">
        <w:rPr>
          <w:rFonts w:ascii="Times New Roman" w:hAnsi="Times New Roman" w:cs="Times New Roman"/>
          <w:b/>
          <w:snapToGrid w:val="0"/>
          <w:sz w:val="28"/>
          <w:szCs w:val="28"/>
        </w:rPr>
        <w:t>ш</w:t>
      </w:r>
      <w:proofErr w:type="spellEnd"/>
      <w:r w:rsidRPr="00EA295C">
        <w:rPr>
          <w:rFonts w:ascii="Times New Roman" w:hAnsi="Times New Roman" w:cs="Times New Roman"/>
          <w:b/>
          <w:snapToGrid w:val="0"/>
          <w:sz w:val="28"/>
          <w:szCs w:val="28"/>
        </w:rPr>
        <w:t>], [ж], [</w:t>
      </w:r>
      <w:proofErr w:type="spellStart"/>
      <w:r w:rsidRPr="00EA295C">
        <w:rPr>
          <w:rFonts w:ascii="Times New Roman" w:hAnsi="Times New Roman" w:cs="Times New Roman"/>
          <w:b/>
          <w:snapToGrid w:val="0"/>
          <w:sz w:val="28"/>
          <w:szCs w:val="28"/>
        </w:rPr>
        <w:t>щ</w:t>
      </w:r>
      <w:proofErr w:type="spellEnd"/>
      <w:r w:rsidRPr="00EA295C">
        <w:rPr>
          <w:rFonts w:ascii="Times New Roman" w:hAnsi="Times New Roman" w:cs="Times New Roman"/>
          <w:b/>
          <w:snapToGrid w:val="0"/>
          <w:sz w:val="28"/>
          <w:szCs w:val="28"/>
        </w:rPr>
        <w:t xml:space="preserve">], </w:t>
      </w:r>
      <w:r w:rsidRPr="00EA295C">
        <w:rPr>
          <w:rFonts w:ascii="Times New Roman" w:hAnsi="Times New Roman" w:cs="Times New Roman"/>
          <w:snapToGrid w:val="0"/>
          <w:sz w:val="28"/>
          <w:szCs w:val="28"/>
        </w:rPr>
        <w:t xml:space="preserve">аффрикат </w:t>
      </w:r>
      <w:r w:rsidRPr="00EA295C">
        <w:rPr>
          <w:rFonts w:ascii="Times New Roman" w:hAnsi="Times New Roman" w:cs="Times New Roman"/>
          <w:b/>
          <w:snapToGrid w:val="0"/>
          <w:sz w:val="28"/>
          <w:szCs w:val="28"/>
        </w:rPr>
        <w:t>[</w:t>
      </w:r>
      <w:proofErr w:type="spellStart"/>
      <w:r w:rsidRPr="00EA295C">
        <w:rPr>
          <w:rFonts w:ascii="Times New Roman" w:hAnsi="Times New Roman" w:cs="Times New Roman"/>
          <w:b/>
          <w:snapToGrid w:val="0"/>
          <w:sz w:val="28"/>
          <w:szCs w:val="28"/>
        </w:rPr>
        <w:t>ц</w:t>
      </w:r>
      <w:proofErr w:type="spellEnd"/>
      <w:r w:rsidRPr="00EA295C">
        <w:rPr>
          <w:rFonts w:ascii="Times New Roman" w:hAnsi="Times New Roman" w:cs="Times New Roman"/>
          <w:b/>
          <w:snapToGrid w:val="0"/>
          <w:sz w:val="28"/>
          <w:szCs w:val="28"/>
        </w:rPr>
        <w:t xml:space="preserve">], [ч] </w:t>
      </w:r>
      <w:r w:rsidRPr="00EA295C">
        <w:rPr>
          <w:rFonts w:ascii="Times New Roman" w:hAnsi="Times New Roman" w:cs="Times New Roman"/>
          <w:snapToGrid w:val="0"/>
          <w:sz w:val="28"/>
          <w:szCs w:val="28"/>
        </w:rPr>
        <w:t xml:space="preserve">и сонорных звуков </w:t>
      </w:r>
      <w:r w:rsidRPr="00EA295C">
        <w:rPr>
          <w:rFonts w:ascii="Times New Roman" w:hAnsi="Times New Roman" w:cs="Times New Roman"/>
          <w:b/>
          <w:snapToGrid w:val="0"/>
          <w:sz w:val="28"/>
          <w:szCs w:val="28"/>
        </w:rPr>
        <w:t>[</w:t>
      </w:r>
      <w:proofErr w:type="spellStart"/>
      <w:proofErr w:type="gramStart"/>
      <w:r w:rsidRPr="00EA295C">
        <w:rPr>
          <w:rFonts w:ascii="Times New Roman" w:hAnsi="Times New Roman" w:cs="Times New Roman"/>
          <w:b/>
          <w:snapToGrid w:val="0"/>
          <w:sz w:val="28"/>
          <w:szCs w:val="28"/>
        </w:rPr>
        <w:t>р</w:t>
      </w:r>
      <w:proofErr w:type="spellEnd"/>
      <w:proofErr w:type="gramEnd"/>
      <w:r w:rsidRPr="00EA295C">
        <w:rPr>
          <w:rFonts w:ascii="Times New Roman" w:hAnsi="Times New Roman" w:cs="Times New Roman"/>
          <w:b/>
          <w:snapToGrid w:val="0"/>
          <w:sz w:val="28"/>
          <w:szCs w:val="28"/>
        </w:rPr>
        <w:t>]. [</w:t>
      </w:r>
      <w:proofErr w:type="spellStart"/>
      <w:r w:rsidRPr="00EA295C">
        <w:rPr>
          <w:rFonts w:ascii="Times New Roman" w:hAnsi="Times New Roman" w:cs="Times New Roman"/>
          <w:b/>
          <w:snapToGrid w:val="0"/>
          <w:sz w:val="28"/>
          <w:szCs w:val="28"/>
        </w:rPr>
        <w:t>р</w:t>
      </w:r>
      <w:proofErr w:type="spellEnd"/>
      <w:r w:rsidRPr="00EA295C">
        <w:rPr>
          <w:rFonts w:ascii="Times New Roman" w:hAnsi="Times New Roman" w:cs="Times New Roman"/>
          <w:b/>
          <w:snapToGrid w:val="0"/>
          <w:sz w:val="28"/>
          <w:szCs w:val="28"/>
        </w:rPr>
        <w:t>'], [л], [л'].</w:t>
      </w:r>
    </w:p>
    <w:p w:rsidR="00EA295C" w:rsidRPr="00EA295C" w:rsidRDefault="00EA295C" w:rsidP="00EA295C">
      <w:pPr>
        <w:shd w:val="clear" w:color="auto" w:fill="FFFFFF"/>
        <w:spacing w:line="360" w:lineRule="auto"/>
        <w:ind w:firstLine="720"/>
        <w:jc w:val="both"/>
        <w:rPr>
          <w:rFonts w:ascii="Times New Roman" w:hAnsi="Times New Roman" w:cs="Times New Roman"/>
          <w:snapToGrid w:val="0"/>
          <w:sz w:val="28"/>
          <w:szCs w:val="28"/>
        </w:rPr>
      </w:pPr>
      <w:r w:rsidRPr="00EA295C">
        <w:rPr>
          <w:rFonts w:ascii="Times New Roman" w:hAnsi="Times New Roman" w:cs="Times New Roman"/>
          <w:snapToGrid w:val="0"/>
          <w:sz w:val="28"/>
          <w:szCs w:val="28"/>
        </w:rPr>
        <w:t xml:space="preserve">Если ваш малыш на третьем году жизни все еще не хочет говорить или говорит очень мало и плохо, активно использует жесты, не теряйте времени и немедленно отправляйтесь к специалистам: логопеду, психологу, невропатологу, настаивайте на проведении углубленного обследования. К </w:t>
      </w:r>
      <w:r w:rsidRPr="00EA295C">
        <w:rPr>
          <w:rFonts w:ascii="Times New Roman" w:hAnsi="Times New Roman" w:cs="Times New Roman"/>
          <w:snapToGrid w:val="0"/>
          <w:sz w:val="28"/>
          <w:szCs w:val="28"/>
        </w:rPr>
        <w:lastRenderedPageBreak/>
        <w:t xml:space="preserve">сожалению, некоторые педиатры часто успокаивают родителей не говорящих или плохо говорящих детей и утверждают, что нужно подождать, когда ребенок заговорит. Но период с одного года до трех лет специалисты называют </w:t>
      </w:r>
      <w:r w:rsidRPr="00EA295C">
        <w:rPr>
          <w:rFonts w:ascii="Times New Roman" w:hAnsi="Times New Roman" w:cs="Times New Roman"/>
          <w:b/>
          <w:i/>
          <w:snapToGrid w:val="0"/>
          <w:sz w:val="28"/>
          <w:szCs w:val="28"/>
        </w:rPr>
        <w:t xml:space="preserve">сенситивным периодом развития речи, </w:t>
      </w:r>
      <w:r w:rsidRPr="00EA295C">
        <w:rPr>
          <w:rFonts w:ascii="Times New Roman" w:hAnsi="Times New Roman" w:cs="Times New Roman"/>
          <w:snapToGrid w:val="0"/>
          <w:sz w:val="28"/>
          <w:szCs w:val="28"/>
        </w:rPr>
        <w:t xml:space="preserve">поэтому отставание в речевом развитии в этом возрасте будет очень сложно, а иногда и невозможно полностью компенсировать. Не успокаивайте себя, не прячьте голову в песок. Конечно, ребенок действительно может заговорить несколько позже своих сверстников. К этому может привести целый ряд причин. Хорошо известно, что в одной и той же семье дети начинают говорить в разные сроки. Как правило, старшие дети осваивают речь быстрее, чем их младшие братья и сестры. Интенсивность и качество ваших занятий с ребенком также являются существенным фактором, влияющим на динамику развития речи, в том числе и </w:t>
      </w:r>
      <w:proofErr w:type="gramStart"/>
      <w:r w:rsidRPr="00EA295C">
        <w:rPr>
          <w:rFonts w:ascii="Times New Roman" w:hAnsi="Times New Roman" w:cs="Times New Roman"/>
          <w:snapToGrid w:val="0"/>
          <w:sz w:val="28"/>
          <w:szCs w:val="28"/>
        </w:rPr>
        <w:t>на</w:t>
      </w:r>
      <w:proofErr w:type="gramEnd"/>
      <w:r w:rsidRPr="00EA295C">
        <w:rPr>
          <w:rFonts w:ascii="Times New Roman" w:hAnsi="Times New Roman" w:cs="Times New Roman"/>
          <w:snapToGrid w:val="0"/>
          <w:sz w:val="28"/>
          <w:szCs w:val="28"/>
        </w:rPr>
        <w:t xml:space="preserve"> начало активной самостоятельной речи. Оказывает влияние на этот процесс состояние здоровья ребенка. Если ребенок соматически ослаблен, часто и подолгу болеет, то и говорить он начинает позже, и в нервно-психическом развитии в целом отстает от сверстников. Существует убеждение, что девочки начинают говорить раньше и их речь развивается быстрее. Это связано с различиями в строении мозга девочек и мальчиков, в функциях его отделов. Исследования ученых убеждают в большой роли генотипа в динамике и успешности развития речи. В некоторых семьях из поколения в поколение дети начинают говорить не в год, а в полтора-два года. </w:t>
      </w:r>
      <w:proofErr w:type="gramStart"/>
      <w:r w:rsidRPr="00EA295C">
        <w:rPr>
          <w:rFonts w:ascii="Times New Roman" w:hAnsi="Times New Roman" w:cs="Times New Roman"/>
          <w:snapToGrid w:val="0"/>
          <w:sz w:val="28"/>
          <w:szCs w:val="28"/>
        </w:rPr>
        <w:t>И</w:t>
      </w:r>
      <w:proofErr w:type="gramEnd"/>
      <w:r w:rsidRPr="00EA295C">
        <w:rPr>
          <w:rFonts w:ascii="Times New Roman" w:hAnsi="Times New Roman" w:cs="Times New Roman"/>
          <w:snapToGrid w:val="0"/>
          <w:sz w:val="28"/>
          <w:szCs w:val="28"/>
        </w:rPr>
        <w:t xml:space="preserve"> тем не менее, если речь вашего ребенка развивается медленно и неравномерно, если у ребенка отягощен анамнез, отмечались повреждающие воздействия во время родов или в первые месяцы жизни, стоит диагноз ПЭП (перинатальная энцефалопатия), лучше обратиться к специалистам, выявить причину неблагополучия, незамедлительно начать комплексное лечение.</w:t>
      </w:r>
    </w:p>
    <w:p w:rsidR="00000000" w:rsidRPr="00EA295C" w:rsidRDefault="00356C86">
      <w:pPr>
        <w:rPr>
          <w:rFonts w:ascii="Times New Roman" w:hAnsi="Times New Roman" w:cs="Times New Roman"/>
          <w:sz w:val="28"/>
          <w:szCs w:val="28"/>
        </w:rPr>
      </w:pPr>
    </w:p>
    <w:p w:rsidR="00EA295C" w:rsidRPr="00EA295C" w:rsidRDefault="00EA295C">
      <w:pPr>
        <w:rPr>
          <w:rFonts w:ascii="Times New Roman" w:hAnsi="Times New Roman" w:cs="Times New Roman"/>
          <w:sz w:val="28"/>
          <w:szCs w:val="28"/>
        </w:rPr>
      </w:pPr>
    </w:p>
    <w:p w:rsidR="00EA295C" w:rsidRPr="00EA295C" w:rsidRDefault="00EA295C">
      <w:pPr>
        <w:rPr>
          <w:rFonts w:ascii="Times New Roman" w:hAnsi="Times New Roman" w:cs="Times New Roman"/>
          <w:sz w:val="28"/>
          <w:szCs w:val="28"/>
        </w:rPr>
      </w:pPr>
    </w:p>
    <w:p w:rsidR="00EA295C" w:rsidRPr="00EA295C" w:rsidRDefault="00EA295C">
      <w:pPr>
        <w:rPr>
          <w:rFonts w:ascii="Times New Roman" w:hAnsi="Times New Roman" w:cs="Times New Roman"/>
          <w:sz w:val="28"/>
          <w:szCs w:val="28"/>
        </w:rPr>
      </w:pPr>
      <w:r w:rsidRPr="00EA295C">
        <w:rPr>
          <w:rFonts w:ascii="Times New Roman" w:hAnsi="Times New Roman" w:cs="Times New Roman"/>
          <w:sz w:val="28"/>
          <w:szCs w:val="28"/>
        </w:rPr>
        <w:lastRenderedPageBreak/>
        <w:t>Список используемой литературы:</w:t>
      </w:r>
    </w:p>
    <w:p w:rsidR="00EA295C" w:rsidRPr="0096593C" w:rsidRDefault="00EA295C" w:rsidP="0096593C">
      <w:pPr>
        <w:pStyle w:val="a5"/>
        <w:numPr>
          <w:ilvl w:val="0"/>
          <w:numId w:val="1"/>
        </w:numPr>
        <w:shd w:val="clear" w:color="auto" w:fill="FFFFFF"/>
        <w:spacing w:line="360" w:lineRule="auto"/>
        <w:ind w:left="0" w:firstLine="709"/>
        <w:jc w:val="both"/>
        <w:rPr>
          <w:rFonts w:ascii="Times New Roman" w:hAnsi="Times New Roman" w:cs="Times New Roman"/>
          <w:snapToGrid w:val="0"/>
          <w:sz w:val="28"/>
          <w:szCs w:val="28"/>
        </w:rPr>
      </w:pPr>
      <w:proofErr w:type="spellStart"/>
      <w:r w:rsidRPr="0096593C">
        <w:rPr>
          <w:rFonts w:ascii="Times New Roman" w:hAnsi="Times New Roman" w:cs="Times New Roman"/>
          <w:snapToGrid w:val="0"/>
          <w:sz w:val="28"/>
          <w:szCs w:val="28"/>
        </w:rPr>
        <w:t>Нищева</w:t>
      </w:r>
      <w:proofErr w:type="spellEnd"/>
      <w:r w:rsidRPr="0096593C">
        <w:rPr>
          <w:rFonts w:ascii="Times New Roman" w:hAnsi="Times New Roman" w:cs="Times New Roman"/>
          <w:snapToGrid w:val="0"/>
          <w:sz w:val="28"/>
          <w:szCs w:val="28"/>
        </w:rPr>
        <w:t xml:space="preserve"> Н. </w:t>
      </w:r>
      <w:proofErr w:type="gramStart"/>
      <w:r w:rsidRPr="0096593C">
        <w:rPr>
          <w:rFonts w:ascii="Times New Roman" w:hAnsi="Times New Roman" w:cs="Times New Roman"/>
          <w:snapToGrid w:val="0"/>
          <w:sz w:val="28"/>
          <w:szCs w:val="28"/>
        </w:rPr>
        <w:t>В.</w:t>
      </w:r>
      <w:proofErr w:type="gramEnd"/>
      <w:r w:rsidR="0096593C" w:rsidRPr="0096593C">
        <w:rPr>
          <w:rFonts w:ascii="Times New Roman" w:hAnsi="Times New Roman" w:cs="Times New Roman"/>
          <w:snapToGrid w:val="0"/>
          <w:sz w:val="28"/>
          <w:szCs w:val="28"/>
        </w:rPr>
        <w:t xml:space="preserve"> </w:t>
      </w:r>
      <w:r w:rsidRPr="0096593C">
        <w:rPr>
          <w:rFonts w:ascii="Times New Roman" w:hAnsi="Times New Roman" w:cs="Times New Roman"/>
          <w:snapToGrid w:val="0"/>
          <w:sz w:val="28"/>
          <w:szCs w:val="28"/>
        </w:rPr>
        <w:t>Если ребенок плохо говорит...— СПб</w:t>
      </w:r>
      <w:proofErr w:type="gramStart"/>
      <w:r w:rsidRPr="0096593C">
        <w:rPr>
          <w:rFonts w:ascii="Times New Roman" w:hAnsi="Times New Roman" w:cs="Times New Roman"/>
          <w:snapToGrid w:val="0"/>
          <w:sz w:val="28"/>
          <w:szCs w:val="28"/>
        </w:rPr>
        <w:t xml:space="preserve">. : </w:t>
      </w:r>
      <w:proofErr w:type="gramEnd"/>
      <w:r w:rsidRPr="0096593C">
        <w:rPr>
          <w:rFonts w:ascii="Times New Roman" w:hAnsi="Times New Roman" w:cs="Times New Roman"/>
          <w:snapToGrid w:val="0"/>
          <w:sz w:val="28"/>
          <w:szCs w:val="28"/>
        </w:rPr>
        <w:t>ООО «ИЗДАТЕЛЬСТВО «ДЕТСТВО-ПРЕСС», 2011.</w:t>
      </w:r>
    </w:p>
    <w:p w:rsidR="00EA295C" w:rsidRPr="00EA295C" w:rsidRDefault="00EA295C">
      <w:pPr>
        <w:rPr>
          <w:rFonts w:ascii="Times New Roman" w:hAnsi="Times New Roman" w:cs="Times New Roman"/>
          <w:sz w:val="28"/>
          <w:szCs w:val="28"/>
        </w:rPr>
      </w:pPr>
    </w:p>
    <w:p w:rsidR="00EA295C" w:rsidRPr="00EA295C" w:rsidRDefault="00EA295C">
      <w:pPr>
        <w:rPr>
          <w:rFonts w:ascii="Times New Roman" w:hAnsi="Times New Roman" w:cs="Times New Roman"/>
          <w:sz w:val="28"/>
          <w:szCs w:val="28"/>
        </w:rPr>
      </w:pPr>
    </w:p>
    <w:p w:rsidR="00EA295C" w:rsidRPr="00EA295C" w:rsidRDefault="00EA295C">
      <w:pPr>
        <w:rPr>
          <w:rFonts w:ascii="Times New Roman" w:hAnsi="Times New Roman" w:cs="Times New Roman"/>
          <w:sz w:val="28"/>
          <w:szCs w:val="28"/>
        </w:rPr>
      </w:pPr>
      <w:r w:rsidRPr="00EA295C">
        <w:rPr>
          <w:rFonts w:ascii="Times New Roman" w:hAnsi="Times New Roman" w:cs="Times New Roman"/>
          <w:sz w:val="28"/>
          <w:szCs w:val="28"/>
        </w:rPr>
        <w:t>Консультацию составила</w:t>
      </w:r>
    </w:p>
    <w:p w:rsidR="00EA295C" w:rsidRPr="00EA295C" w:rsidRDefault="00EA295C">
      <w:pPr>
        <w:rPr>
          <w:rFonts w:ascii="Times New Roman" w:hAnsi="Times New Roman" w:cs="Times New Roman"/>
          <w:sz w:val="28"/>
          <w:szCs w:val="28"/>
        </w:rPr>
      </w:pPr>
      <w:r w:rsidRPr="00EA295C">
        <w:rPr>
          <w:rFonts w:ascii="Times New Roman" w:hAnsi="Times New Roman" w:cs="Times New Roman"/>
          <w:sz w:val="28"/>
          <w:szCs w:val="28"/>
        </w:rPr>
        <w:t xml:space="preserve">Учитель-логопед </w:t>
      </w:r>
      <w:r w:rsidRPr="00EA295C">
        <w:rPr>
          <w:rFonts w:ascii="Times New Roman" w:hAnsi="Times New Roman" w:cs="Times New Roman"/>
          <w:sz w:val="28"/>
          <w:szCs w:val="28"/>
        </w:rPr>
        <w:tab/>
      </w:r>
      <w:r w:rsidRPr="00EA295C">
        <w:rPr>
          <w:rFonts w:ascii="Times New Roman" w:hAnsi="Times New Roman" w:cs="Times New Roman"/>
          <w:sz w:val="28"/>
          <w:szCs w:val="28"/>
        </w:rPr>
        <w:tab/>
      </w:r>
      <w:r w:rsidRPr="00EA295C">
        <w:rPr>
          <w:rFonts w:ascii="Times New Roman" w:hAnsi="Times New Roman" w:cs="Times New Roman"/>
          <w:sz w:val="28"/>
          <w:szCs w:val="28"/>
        </w:rPr>
        <w:tab/>
      </w:r>
      <w:r w:rsidRPr="00EA295C">
        <w:rPr>
          <w:rFonts w:ascii="Times New Roman" w:hAnsi="Times New Roman" w:cs="Times New Roman"/>
          <w:sz w:val="28"/>
          <w:szCs w:val="28"/>
        </w:rPr>
        <w:tab/>
      </w:r>
      <w:r w:rsidRPr="00EA295C">
        <w:rPr>
          <w:rFonts w:ascii="Times New Roman" w:hAnsi="Times New Roman" w:cs="Times New Roman"/>
          <w:sz w:val="28"/>
          <w:szCs w:val="28"/>
        </w:rPr>
        <w:tab/>
      </w:r>
      <w:r w:rsidR="00356C86">
        <w:rPr>
          <w:rFonts w:ascii="Times New Roman" w:hAnsi="Times New Roman" w:cs="Times New Roman"/>
          <w:sz w:val="28"/>
          <w:szCs w:val="28"/>
        </w:rPr>
        <w:tab/>
      </w:r>
      <w:r w:rsidRPr="00EA295C">
        <w:rPr>
          <w:rFonts w:ascii="Times New Roman" w:hAnsi="Times New Roman" w:cs="Times New Roman"/>
          <w:sz w:val="28"/>
          <w:szCs w:val="28"/>
        </w:rPr>
        <w:t xml:space="preserve">Брянская Елена </w:t>
      </w:r>
      <w:r w:rsidR="00356C86" w:rsidRPr="00EA295C">
        <w:rPr>
          <w:rFonts w:ascii="Times New Roman" w:hAnsi="Times New Roman" w:cs="Times New Roman"/>
          <w:sz w:val="28"/>
          <w:szCs w:val="28"/>
        </w:rPr>
        <w:t>Валерьевна</w:t>
      </w:r>
    </w:p>
    <w:sectPr w:rsidR="00EA295C" w:rsidRPr="00EA295C" w:rsidSect="0096593C">
      <w:pgSz w:w="11906" w:h="16838"/>
      <w:pgMar w:top="567" w:right="1416" w:bottom="1134" w:left="1134" w:header="708" w:footer="708" w:gutter="0"/>
      <w:pgBorders w:offsetFrom="page">
        <w:top w:val="single" w:sz="18" w:space="24" w:color="365F91" w:themeColor="accent1" w:themeShade="BF"/>
        <w:left w:val="single" w:sz="18" w:space="24" w:color="365F91" w:themeColor="accent1" w:themeShade="BF"/>
        <w:bottom w:val="single" w:sz="18" w:space="24" w:color="365F91" w:themeColor="accent1" w:themeShade="BF"/>
        <w:right w:val="single" w:sz="18" w:space="24" w:color="365F91" w:themeColor="accent1"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3FB8"/>
    <w:multiLevelType w:val="hybridMultilevel"/>
    <w:tmpl w:val="759AF97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35CD"/>
    <w:rsid w:val="00175DFB"/>
    <w:rsid w:val="00356C86"/>
    <w:rsid w:val="0096593C"/>
    <w:rsid w:val="00D135CD"/>
    <w:rsid w:val="00EA2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35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35CD"/>
    <w:rPr>
      <w:rFonts w:ascii="Tahoma" w:hAnsi="Tahoma" w:cs="Tahoma"/>
      <w:sz w:val="16"/>
      <w:szCs w:val="16"/>
    </w:rPr>
  </w:style>
  <w:style w:type="paragraph" w:styleId="a5">
    <w:name w:val="List Paragraph"/>
    <w:basedOn w:val="a"/>
    <w:uiPriority w:val="34"/>
    <w:qFormat/>
    <w:rsid w:val="009659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729</Words>
  <Characters>4157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2014-01-17T05:31:00Z</dcterms:created>
  <dcterms:modified xsi:type="dcterms:W3CDTF">2014-01-17T05:50:00Z</dcterms:modified>
</cp:coreProperties>
</file>