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1" w:rsidRPr="00982828" w:rsidRDefault="00BF36A1" w:rsidP="00982828">
      <w:pPr>
        <w:pStyle w:val="ConsPlusTitlePage"/>
        <w:jc w:val="right"/>
        <w:rPr>
          <w:rFonts w:ascii="Times New Roman" w:hAnsi="Times New Roman" w:cs="Times New Roman"/>
        </w:rPr>
      </w:pPr>
      <w:r w:rsidRPr="00982828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 w:rsidRPr="0098282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82828">
        <w:rPr>
          <w:rFonts w:ascii="Times New Roman" w:hAnsi="Times New Roman" w:cs="Times New Roman"/>
        </w:rPr>
        <w:br/>
      </w:r>
    </w:p>
    <w:p w:rsidR="0058288A" w:rsidRDefault="0058288A" w:rsidP="0058288A">
      <w:pPr>
        <w:pStyle w:val="ConsPlusTitle"/>
        <w:jc w:val="center"/>
      </w:pPr>
    </w:p>
    <w:p w:rsidR="0058288A" w:rsidRDefault="0058288A" w:rsidP="0058288A">
      <w:pPr>
        <w:pStyle w:val="ConsPlusTitle"/>
        <w:jc w:val="center"/>
      </w:pPr>
    </w:p>
    <w:p w:rsidR="0058288A" w:rsidRDefault="0058288A" w:rsidP="0058288A">
      <w:pPr>
        <w:pStyle w:val="ConsPlusTitle"/>
        <w:jc w:val="center"/>
      </w:pPr>
    </w:p>
    <w:p w:rsidR="0058288A" w:rsidRDefault="0058288A" w:rsidP="0058288A">
      <w:pPr>
        <w:pStyle w:val="ConsPlusTitle"/>
        <w:jc w:val="center"/>
      </w:pPr>
    </w:p>
    <w:p w:rsidR="00BF36A1" w:rsidRPr="00654204" w:rsidRDefault="00BF36A1" w:rsidP="0058288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АДМИНИСТРАЦИЯ МУНИЦИПАЛЬНОГО ОБРАЗОВАНИЯ ГОРОДА БРАТСКА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ПОСТАНОВЛЕНИЕ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от 27 декабря 2013 г. N 3644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ОБ УТВЕРЖДЕНИИ ПОРЯДКА ПРЕДОСТАВЛЕНИЯ СУБСИДИЙ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МУНИЦИПАЛЬНЫМ БЮДЖЕТНЫМ И АВТОНОМНЫМ УЧРЕЖДЕНИЯМ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ИЗ БЮДЖЕТА ГОРОДА БРАТСКА НА ФИНАНСОВОЕ ОБЕСПЕЧЕНИЕ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ВЫПОЛНЕНИЯ ИМИ МУНИЦИПАЛЬНОГО ЗАДАНИЯ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(в ред. Постановлений администрации муниципального образования г. Братска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от 26.06.2015 </w:t>
      </w:r>
      <w:hyperlink r:id="rId8" w:history="1">
        <w:r w:rsidRPr="00654204">
          <w:rPr>
            <w:rFonts w:ascii="Times New Roman" w:hAnsi="Times New Roman" w:cs="Times New Roman"/>
            <w:color w:val="0000FF"/>
            <w:szCs w:val="22"/>
          </w:rPr>
          <w:t>N 1562</w:t>
        </w:r>
      </w:hyperlink>
      <w:r w:rsidRPr="00654204">
        <w:rPr>
          <w:rFonts w:ascii="Times New Roman" w:hAnsi="Times New Roman" w:cs="Times New Roman"/>
          <w:szCs w:val="22"/>
        </w:rPr>
        <w:t xml:space="preserve">, от 25.12.2015 </w:t>
      </w:r>
      <w:hyperlink r:id="rId9" w:history="1">
        <w:r w:rsidRPr="00654204">
          <w:rPr>
            <w:rFonts w:ascii="Times New Roman" w:hAnsi="Times New Roman" w:cs="Times New Roman"/>
            <w:color w:val="0000FF"/>
            <w:szCs w:val="22"/>
          </w:rPr>
          <w:t>N 2949</w:t>
        </w:r>
      </w:hyperlink>
      <w:r w:rsidRPr="00654204">
        <w:rPr>
          <w:rFonts w:ascii="Times New Roman" w:hAnsi="Times New Roman" w:cs="Times New Roman"/>
          <w:color w:val="0000FF"/>
          <w:szCs w:val="22"/>
        </w:rPr>
        <w:t xml:space="preserve"> </w:t>
      </w:r>
      <w:r w:rsidRPr="00654204">
        <w:rPr>
          <w:rFonts w:ascii="Times New Roman" w:hAnsi="Times New Roman" w:cs="Times New Roman"/>
          <w:color w:val="0000FF"/>
          <w:szCs w:val="22"/>
          <w:highlight w:val="yellow"/>
        </w:rPr>
        <w:t>+ от 11.04.2016</w:t>
      </w:r>
      <w:r w:rsidRPr="00654204">
        <w:rPr>
          <w:rFonts w:ascii="Times New Roman" w:hAnsi="Times New Roman" w:cs="Times New Roman"/>
          <w:szCs w:val="22"/>
        </w:rPr>
        <w:t>)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В соответствии со </w:t>
      </w:r>
      <w:hyperlink r:id="rId10" w:history="1">
        <w:r w:rsidRPr="00654204">
          <w:rPr>
            <w:rFonts w:ascii="Times New Roman" w:hAnsi="Times New Roman" w:cs="Times New Roman"/>
            <w:color w:val="0000FF"/>
            <w:szCs w:val="22"/>
          </w:rPr>
          <w:t>статьей 78.1</w:t>
        </w:r>
      </w:hyperlink>
      <w:r w:rsidRPr="00654204">
        <w:rPr>
          <w:rFonts w:ascii="Times New Roman" w:hAnsi="Times New Roman" w:cs="Times New Roman"/>
          <w:szCs w:val="22"/>
        </w:rPr>
        <w:t xml:space="preserve"> Бюджетного кодекса Российской Федерации, руководствуясь </w:t>
      </w:r>
      <w:hyperlink r:id="rId11" w:history="1">
        <w:r w:rsidRPr="00654204">
          <w:rPr>
            <w:rFonts w:ascii="Times New Roman" w:hAnsi="Times New Roman" w:cs="Times New Roman"/>
            <w:color w:val="0000FF"/>
            <w:szCs w:val="22"/>
          </w:rPr>
          <w:t>статьями 40</w:t>
        </w:r>
      </w:hyperlink>
      <w:r w:rsidRPr="00654204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654204">
          <w:rPr>
            <w:rFonts w:ascii="Times New Roman" w:hAnsi="Times New Roman" w:cs="Times New Roman"/>
            <w:color w:val="0000FF"/>
            <w:szCs w:val="22"/>
          </w:rPr>
          <w:t>40.1</w:t>
        </w:r>
      </w:hyperlink>
      <w:r w:rsidRPr="00654204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654204">
          <w:rPr>
            <w:rFonts w:ascii="Times New Roman" w:hAnsi="Times New Roman" w:cs="Times New Roman"/>
            <w:color w:val="0000FF"/>
            <w:szCs w:val="22"/>
          </w:rPr>
          <w:t>61</w:t>
        </w:r>
      </w:hyperlink>
      <w:r w:rsidRPr="00654204">
        <w:rPr>
          <w:rFonts w:ascii="Times New Roman" w:hAnsi="Times New Roman" w:cs="Times New Roman"/>
          <w:szCs w:val="22"/>
        </w:rPr>
        <w:t xml:space="preserve"> Устава муниципального образования города Братска постановляет:</w:t>
      </w: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6" w:history="1">
        <w:r w:rsidRPr="00654204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654204">
        <w:rPr>
          <w:rFonts w:ascii="Times New Roman" w:hAnsi="Times New Roman" w:cs="Times New Roman"/>
          <w:szCs w:val="22"/>
        </w:rPr>
        <w:t xml:space="preserve"> предоставления субсидий муниципальным бюджетным и автономным учреждениям из бюджета города Братска на финансовое обеспечение выполнения ими муниципального задания.</w:t>
      </w: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2. Настоящее постановление подлежит официальному опубликованию.</w:t>
      </w: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3. Контроль за исполнением настоящего постановления оставляю за собой.</w:t>
      </w: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4204" w:rsidRDefault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И.о. главы администрации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города Братска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И.В.БОЙКО</w:t>
      </w: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4204" w:rsidRDefault="0065420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4204" w:rsidRDefault="0065420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4204" w:rsidRPr="00654204" w:rsidRDefault="0065420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к постановлению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администрации МО г. Братска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от 27 декабря 2013 года</w:t>
      </w:r>
    </w:p>
    <w:p w:rsidR="0058288A" w:rsidRPr="00654204" w:rsidRDefault="00BF36A1" w:rsidP="005828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N 3644</w:t>
      </w:r>
    </w:p>
    <w:p w:rsidR="00BF36A1" w:rsidRPr="00654204" w:rsidRDefault="00BF36A1" w:rsidP="0058288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654204">
        <w:rPr>
          <w:rFonts w:ascii="Times New Roman" w:hAnsi="Times New Roman" w:cs="Times New Roman"/>
          <w:szCs w:val="22"/>
        </w:rPr>
        <w:t>ПОРЯДОК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ПРЕДОСТАВЛЕНИЯ СУБСИДИЙ МУНИЦИПАЛЬНЫМ БЮДЖЕТНЫМ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И АВТОНОМНЫМ УЧРЕЖДЕНИЯМ ИЗ БЮДЖЕТА ГОРОДА БРАТСКА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НА ФИНАНСОВОЕ ОБЕСПЕЧЕНИЕ ВЫПОЛНЕНИЯ ИМИ МУНИЦИПАЛЬНОГО</w:t>
      </w:r>
    </w:p>
    <w:p w:rsidR="00BF36A1" w:rsidRPr="00654204" w:rsidRDefault="00BF36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ЗАДАНИЯ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(в ред. Постановлений администрации муниципального образования г. Братска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от 26.06.2015 </w:t>
      </w:r>
      <w:hyperlink r:id="rId14" w:history="1">
        <w:r w:rsidRPr="00654204">
          <w:rPr>
            <w:rFonts w:ascii="Times New Roman" w:hAnsi="Times New Roman" w:cs="Times New Roman"/>
            <w:color w:val="0000FF"/>
            <w:szCs w:val="22"/>
          </w:rPr>
          <w:t>N 1562</w:t>
        </w:r>
      </w:hyperlink>
      <w:r w:rsidRPr="00654204">
        <w:rPr>
          <w:rFonts w:ascii="Times New Roman" w:hAnsi="Times New Roman" w:cs="Times New Roman"/>
          <w:szCs w:val="22"/>
        </w:rPr>
        <w:t xml:space="preserve">, от 25.12.2015 </w:t>
      </w:r>
      <w:hyperlink r:id="rId15" w:history="1">
        <w:r w:rsidRPr="00654204">
          <w:rPr>
            <w:rFonts w:ascii="Times New Roman" w:hAnsi="Times New Roman" w:cs="Times New Roman"/>
            <w:color w:val="0000FF"/>
            <w:szCs w:val="22"/>
          </w:rPr>
          <w:t>N 2949</w:t>
        </w:r>
      </w:hyperlink>
      <w:r w:rsidRPr="00654204">
        <w:rPr>
          <w:rFonts w:ascii="Times New Roman" w:hAnsi="Times New Roman" w:cs="Times New Roman"/>
          <w:color w:val="0000FF"/>
          <w:szCs w:val="22"/>
        </w:rPr>
        <w:t xml:space="preserve"> </w:t>
      </w:r>
      <w:r w:rsidRPr="00654204">
        <w:rPr>
          <w:rFonts w:ascii="Times New Roman" w:hAnsi="Times New Roman" w:cs="Times New Roman"/>
          <w:color w:val="0000FF"/>
          <w:szCs w:val="22"/>
          <w:highlight w:val="yellow"/>
        </w:rPr>
        <w:t>+ 11.04.2016</w:t>
      </w:r>
      <w:r w:rsidRPr="00654204">
        <w:rPr>
          <w:rFonts w:ascii="Times New Roman" w:hAnsi="Times New Roman" w:cs="Times New Roman"/>
          <w:szCs w:val="22"/>
          <w:highlight w:val="yellow"/>
        </w:rPr>
        <w:t>)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1. Настоящий Порядок предоставления субсидий муниципальным бюджетным и автономным учреждениям из бюджета города Братска на финансовое обеспечение выполнения ими муниципального задания (далее - Порядок) разработан в соответствии со </w:t>
      </w:r>
      <w:hyperlink r:id="rId16" w:history="1">
        <w:r w:rsidRPr="00654204">
          <w:rPr>
            <w:rFonts w:ascii="Times New Roman" w:hAnsi="Times New Roman" w:cs="Times New Roman"/>
            <w:color w:val="0000FF"/>
            <w:szCs w:val="22"/>
          </w:rPr>
          <w:t>статьей 78.1</w:t>
        </w:r>
      </w:hyperlink>
      <w:r w:rsidRPr="00654204">
        <w:rPr>
          <w:rFonts w:ascii="Times New Roman" w:hAnsi="Times New Roman" w:cs="Times New Roman"/>
          <w:szCs w:val="22"/>
        </w:rPr>
        <w:t xml:space="preserve"> Бюджетного кодекса Российской Федерации и устанавливает правила предоставления субсидий муниципальным бюджетным и автономным учреждениям (далее - бюджетные и автономные учреждения) из бюджета города Братска (далее - бюджет)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 (далее - субсидия).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4. Предоставление субсидий бюджетным и автономным учреждениям из бюджета осуществляется </w:t>
      </w:r>
      <w:r w:rsidRPr="00654204">
        <w:rPr>
          <w:rFonts w:ascii="Times New Roman" w:hAnsi="Times New Roman" w:cs="Times New Roman"/>
          <w:b/>
          <w:szCs w:val="22"/>
        </w:rPr>
        <w:t xml:space="preserve">на основании </w:t>
      </w:r>
      <w:hyperlink w:anchor="P86" w:history="1">
        <w:r w:rsidRPr="00654204">
          <w:rPr>
            <w:rFonts w:ascii="Times New Roman" w:hAnsi="Times New Roman" w:cs="Times New Roman"/>
            <w:b/>
            <w:color w:val="0000FF"/>
            <w:szCs w:val="22"/>
          </w:rPr>
          <w:t>соглашения</w:t>
        </w:r>
      </w:hyperlink>
      <w:r w:rsidRPr="00654204">
        <w:rPr>
          <w:rFonts w:ascii="Times New Roman" w:hAnsi="Times New Roman" w:cs="Times New Roman"/>
          <w:b/>
          <w:szCs w:val="22"/>
        </w:rPr>
        <w:t xml:space="preserve"> о предоставлении субсидии на финансовое обеспечение выполнения муниципального задания</w:t>
      </w:r>
      <w:r w:rsidRPr="00654204">
        <w:rPr>
          <w:rFonts w:ascii="Times New Roman" w:hAnsi="Times New Roman" w:cs="Times New Roman"/>
          <w:szCs w:val="22"/>
        </w:rPr>
        <w:t xml:space="preserve"> (далее - соглашение), заключаемого учредителем и бюджетным или автономным учреждением по форме согласно приложению к настоящему Порядку. Соглашение определяет права, обязанности и ответственность сторон, объем и периодичность перечисления субсидии в течение финансового года, а также особенности финансового обеспечения выполнения муниципального задания (при наличии таких особенностей).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5</w:t>
      </w:r>
      <w:r w:rsidRPr="00654204">
        <w:rPr>
          <w:rFonts w:ascii="Times New Roman" w:hAnsi="Times New Roman" w:cs="Times New Roman"/>
          <w:b/>
          <w:szCs w:val="22"/>
        </w:rPr>
        <w:t>. Обязательным приложением к соглашению является график предоставления субсидии на финансовое обеспечение выполнения муниципального задания</w:t>
      </w:r>
      <w:r w:rsidRPr="00654204">
        <w:rPr>
          <w:rFonts w:ascii="Times New Roman" w:hAnsi="Times New Roman" w:cs="Times New Roman"/>
          <w:szCs w:val="22"/>
        </w:rPr>
        <w:t xml:space="preserve"> (далее - график) с указанием объема поквартального или помесячного предоставления субсидии в соответствии с решением учредителя. В случае финансового обеспечения выполнения муниципального задания за счет средств бюджета Иркутской области и (или) федерального бюджета объем предоставления субсидии в графике указывается в разрезе источников финансирования.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6. Субсидия бюджетному учреждению перечисляется на лицевой счет бюджетного учреждения, открытый в комитете финансов администрации города Братска (далее - комитет финансов), в порядке, установленном комитетом финансов.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7. Субсидия автономному учреждению перечисляется на счет, открытый в кредитной организации автономному учреждению, или на лицевой счет автономного учреждения, открытый в комитете финансов, в порядке, установленном комитетом финансов.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8. Учредитель вправе: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1) </w:t>
      </w:r>
      <w:r w:rsidRPr="00654204">
        <w:rPr>
          <w:rFonts w:ascii="Times New Roman" w:hAnsi="Times New Roman" w:cs="Times New Roman"/>
          <w:b/>
          <w:szCs w:val="22"/>
        </w:rPr>
        <w:t>приостанавливать перечисление субсидии бюджетному или автономному учреждению в случае невыполнения им показателей муниципального задания, характеризующих качество и (или) объем (содержание) оказываемых муниципальных услуг (выполняемых работ), на срок до устранения выявленных нарушений;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2) </w:t>
      </w:r>
      <w:r w:rsidRPr="00654204">
        <w:rPr>
          <w:rFonts w:ascii="Times New Roman" w:hAnsi="Times New Roman" w:cs="Times New Roman"/>
          <w:b/>
          <w:szCs w:val="22"/>
        </w:rPr>
        <w:t>уменьшать объем субсидии</w:t>
      </w:r>
      <w:r w:rsidRPr="00654204">
        <w:rPr>
          <w:rFonts w:ascii="Times New Roman" w:hAnsi="Times New Roman" w:cs="Times New Roman"/>
          <w:szCs w:val="22"/>
        </w:rPr>
        <w:t xml:space="preserve"> и (или) требовать частичного или полного возврата в бюджет предоставленной бюджетному и автономному учреждению субсидии в случае невыполнения им показателей муниципального задания, характеризующих качество и (или) объем (содержание) оказываемых муниципальных услуг (выполняемых работ);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3) перечислять субсидию исходя из объема фактически выполненного за предыдущий отчетный период муниципального задания с возможностью перечисления аванса;</w:t>
      </w:r>
    </w:p>
    <w:p w:rsidR="00BF36A1" w:rsidRPr="00654204" w:rsidRDefault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4) определять отклонения установленных плановых показателей муниципального задания, характеризующих качество и (или) объем (содержание) оказываемых муниципальных услуг (выполняемых работ), </w:t>
      </w:r>
      <w:r w:rsidRPr="00654204">
        <w:rPr>
          <w:rFonts w:ascii="Times New Roman" w:hAnsi="Times New Roman" w:cs="Times New Roman"/>
          <w:b/>
          <w:szCs w:val="22"/>
        </w:rPr>
        <w:t>в объеме не более десяти процентов</w:t>
      </w:r>
      <w:r w:rsidRPr="00654204">
        <w:rPr>
          <w:rFonts w:ascii="Times New Roman" w:hAnsi="Times New Roman" w:cs="Times New Roman"/>
          <w:szCs w:val="22"/>
        </w:rPr>
        <w:t>, не влекущие за собой уменьшение объема субсидии;</w:t>
      </w:r>
    </w:p>
    <w:p w:rsidR="00870D61" w:rsidRPr="00654204" w:rsidRDefault="00870D61" w:rsidP="009A1391">
      <w:pPr>
        <w:pStyle w:val="ConsPlusNormal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654204">
        <w:rPr>
          <w:rFonts w:ascii="Times New Roman" w:hAnsi="Times New Roman" w:cs="Times New Roman"/>
          <w:szCs w:val="22"/>
          <w:highlight w:val="yellow"/>
        </w:rPr>
        <w:t xml:space="preserve">9.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>Перечисление субсидии в декабре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 соответствующего финансового года осуществляется с учетом </w:t>
      </w:r>
      <w:r w:rsidRPr="00654204">
        <w:rPr>
          <w:rFonts w:ascii="Times New Roman" w:hAnsi="Times New Roman" w:cs="Times New Roman"/>
          <w:b/>
          <w:szCs w:val="22"/>
          <w:highlight w:val="yellow"/>
          <w:u w:val="single"/>
        </w:rPr>
        <w:t>предварительного отчета о выполнении муниципального задания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 на оказание муниципальных услуг (выполнение работ) за соответствующий финансовый год (далее – предварительный отчет о выполнении муниципального задания), представляемого бюджетным или автономным учреждением учредителю в сроки, установленные учредителем.</w:t>
      </w: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654204">
        <w:rPr>
          <w:rFonts w:ascii="Times New Roman" w:hAnsi="Times New Roman" w:cs="Times New Roman"/>
          <w:szCs w:val="22"/>
          <w:highlight w:val="yellow"/>
        </w:rPr>
        <w:t xml:space="preserve">Если в предварительном отчете о выполнении муниципального задания исполнение по показателям, характеризующим объем (содержание) оказываемых муниципальных услуг (выполняемых работ),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>меньше установленных муниципальным заданием показателей с учетом допустимых отклонений,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 при которых задание считается выполненным, то перечисление субсидии в декабре осуществляется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 xml:space="preserve">исходя из фактически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lastRenderedPageBreak/>
        <w:t>достигнутых показателей объема (содержания</w:t>
      </w:r>
      <w:r w:rsidRPr="00654204">
        <w:rPr>
          <w:rFonts w:ascii="Times New Roman" w:hAnsi="Times New Roman" w:cs="Times New Roman"/>
          <w:szCs w:val="22"/>
          <w:highlight w:val="yellow"/>
        </w:rPr>
        <w:t>), отраженных в предварительном отчете о выполнении муниципального задания.»;</w:t>
      </w: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654204">
        <w:rPr>
          <w:rFonts w:ascii="Times New Roman" w:hAnsi="Times New Roman" w:cs="Times New Roman"/>
          <w:szCs w:val="22"/>
          <w:highlight w:val="yellow"/>
        </w:rPr>
        <w:t>10.</w:t>
      </w:r>
      <w:r w:rsidRPr="00654204">
        <w:rPr>
          <w:rFonts w:ascii="Times New Roman" w:hAnsi="Times New Roman" w:cs="Times New Roman"/>
          <w:szCs w:val="22"/>
          <w:highlight w:val="yellow"/>
        </w:rPr>
        <w:tab/>
        <w:t xml:space="preserve">Если достигнутые по итогам выполнения муниципального задания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 xml:space="preserve">за 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соответствующий финансовый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 xml:space="preserve">год 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показатели, характеризующие объем (содержание) оказываемых муниципальных услуг (выполняемых работ),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>меньше установленных муниципальным заданием показателей с учетом допустимых отклонений</w:t>
      </w:r>
      <w:r w:rsidRPr="00654204">
        <w:rPr>
          <w:rFonts w:ascii="Times New Roman" w:hAnsi="Times New Roman" w:cs="Times New Roman"/>
          <w:szCs w:val="22"/>
          <w:highlight w:val="yellow"/>
        </w:rPr>
        <w:t>, при которых задание считается выполненным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 xml:space="preserve">, то субсидия </w:t>
      </w:r>
      <w:r w:rsidRPr="00654204">
        <w:rPr>
          <w:rFonts w:ascii="Times New Roman" w:hAnsi="Times New Roman" w:cs="Times New Roman"/>
          <w:b/>
          <w:szCs w:val="22"/>
          <w:highlight w:val="yellow"/>
          <w:u w:val="single"/>
        </w:rPr>
        <w:t>подлежит возврату в бюджет в объеме,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 xml:space="preserve"> соответствующем недостигнутым показателям муниципального задания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 и определяемом с учетом нормативных затрат на оказание муниципальных услуг и (или) нормативных затрат (затрат) на выполнение работ.</w:t>
      </w: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654204">
        <w:rPr>
          <w:rFonts w:ascii="Times New Roman" w:hAnsi="Times New Roman" w:cs="Times New Roman"/>
          <w:b/>
          <w:szCs w:val="22"/>
          <w:highlight w:val="yellow"/>
        </w:rPr>
        <w:t>Возврат субсидии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 осуществляется бюджетным или автономным учреждением по требованию учредителя </w:t>
      </w:r>
      <w:r w:rsidRPr="00654204">
        <w:rPr>
          <w:rFonts w:ascii="Times New Roman" w:hAnsi="Times New Roman" w:cs="Times New Roman"/>
          <w:b/>
          <w:szCs w:val="22"/>
          <w:highlight w:val="yellow"/>
          <w:u w:val="single"/>
        </w:rPr>
        <w:t xml:space="preserve">при выявлении факта </w:t>
      </w:r>
      <w:proofErr w:type="spellStart"/>
      <w:r w:rsidRPr="00654204">
        <w:rPr>
          <w:rFonts w:ascii="Times New Roman" w:hAnsi="Times New Roman" w:cs="Times New Roman"/>
          <w:b/>
          <w:szCs w:val="22"/>
          <w:highlight w:val="yellow"/>
          <w:u w:val="single"/>
        </w:rPr>
        <w:t>недостижения</w:t>
      </w:r>
      <w:proofErr w:type="spellEnd"/>
      <w:r w:rsidRPr="00654204">
        <w:rPr>
          <w:rFonts w:ascii="Times New Roman" w:hAnsi="Times New Roman" w:cs="Times New Roman"/>
          <w:szCs w:val="22"/>
          <w:highlight w:val="yellow"/>
        </w:rPr>
        <w:t xml:space="preserve"> установленных муниципальным заданием показателей, характеризующих объем (содержание) оказываемых муниципальных услуг (выполняемых работ), на основании:</w:t>
      </w: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654204">
        <w:rPr>
          <w:rFonts w:ascii="Times New Roman" w:hAnsi="Times New Roman" w:cs="Times New Roman"/>
          <w:szCs w:val="22"/>
          <w:highlight w:val="yellow"/>
        </w:rPr>
        <w:t>а) отчета о выполнении муниципального задания на оказание услуг (выполнение работ) за соответствующий финансовый год, представляемого бюджетным или автономным учреждением учредителю в срок до 01 марта года, следующего за соответствующим финансовым годом;</w:t>
      </w: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654204">
        <w:rPr>
          <w:rFonts w:ascii="Times New Roman" w:hAnsi="Times New Roman" w:cs="Times New Roman"/>
          <w:szCs w:val="22"/>
          <w:highlight w:val="yellow"/>
        </w:rPr>
        <w:t>б) актов проведенных контрольных мероприятий, предписаний и представлений контрольных органов – в течение двух месяцев со дня выявления таких нарушений.</w:t>
      </w: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  <w:highlight w:val="yellow"/>
        </w:rPr>
      </w:pPr>
      <w:r w:rsidRPr="00654204">
        <w:rPr>
          <w:rFonts w:ascii="Times New Roman" w:hAnsi="Times New Roman" w:cs="Times New Roman"/>
          <w:szCs w:val="22"/>
          <w:highlight w:val="yellow"/>
        </w:rPr>
        <w:t xml:space="preserve">11. Не использованные в текущем финансовом году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>остатки субсидий</w:t>
      </w:r>
      <w:r w:rsidRPr="00654204">
        <w:rPr>
          <w:rFonts w:ascii="Times New Roman" w:hAnsi="Times New Roman" w:cs="Times New Roman"/>
          <w:szCs w:val="22"/>
          <w:highlight w:val="yellow"/>
        </w:rPr>
        <w:t xml:space="preserve">, предоставленных бюджетному или автономному учреждению из бюджета, используются в очередном финансовом году в соответствии с его планом финансово-хозяйственной деятельности для достижения целей, ради которых это учреждение создано, </w:t>
      </w:r>
      <w:r w:rsidRPr="00654204">
        <w:rPr>
          <w:rFonts w:ascii="Times New Roman" w:hAnsi="Times New Roman" w:cs="Times New Roman"/>
          <w:b/>
          <w:szCs w:val="22"/>
          <w:highlight w:val="yellow"/>
        </w:rPr>
        <w:t>при условии достижения учреждением показателей муниципального задания на оказание муниципальных услуг (выполнение работ), характеризующих объем (содержание) муниципальной услуги (работы), при которых задание считается выполненным.</w:t>
      </w:r>
    </w:p>
    <w:p w:rsidR="00BF36A1" w:rsidRPr="00654204" w:rsidRDefault="00BF36A1" w:rsidP="00BF36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  <w:highlight w:val="yellow"/>
        </w:rPr>
        <w:t>Если решением Думы города Братска о бюджете города Братска на очередной финансовый год или очередной финансовый год и плановый период предусмотрен возврат бюджетным или автономным учреждением сложившегося на начало очередного финансового года остатка субсидии на выполнение муниципального задания в объеме, соответствующем не достигнутым показателям муниципального задания, то такой возврат осуществляется в соответствии с пунктом 10 настоящего Порядка.</w:t>
      </w: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И.о. председателя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комитета финансов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О.С.ЧЕСНОКОВА</w:t>
      </w: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6A1" w:rsidRPr="00654204" w:rsidRDefault="00BF3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288A" w:rsidRPr="00654204" w:rsidRDefault="0058288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70D61" w:rsidRPr="00654204" w:rsidRDefault="00870D6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70D61" w:rsidRPr="00654204" w:rsidRDefault="00870D6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70D61" w:rsidRPr="00654204" w:rsidRDefault="00870D6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70D61" w:rsidRDefault="00870D61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654204" w:rsidRDefault="00654204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982828" w:rsidRDefault="00982828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982828" w:rsidRPr="00654204" w:rsidRDefault="00982828" w:rsidP="009A1391">
      <w:pPr>
        <w:pStyle w:val="ConsPlusNormal"/>
        <w:rPr>
          <w:rFonts w:ascii="Times New Roman" w:hAnsi="Times New Roman" w:cs="Times New Roman"/>
          <w:szCs w:val="22"/>
        </w:rPr>
      </w:pPr>
    </w:p>
    <w:p w:rsidR="00870D61" w:rsidRPr="00654204" w:rsidRDefault="00870D6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к постановлению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администрации МО г. Братска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от 27 декабря 2013 года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N 3644</w:t>
      </w:r>
    </w:p>
    <w:p w:rsidR="00870D61" w:rsidRPr="00654204" w:rsidRDefault="00870D6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Приложение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к Порядку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предоставления субсидий муниципальным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бюджетным и автономным учреждениям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из бюджета города Братска на финансовое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обеспечение выполнения ими муниципального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задания</w:t>
      </w:r>
    </w:p>
    <w:p w:rsidR="00BF36A1" w:rsidRPr="00654204" w:rsidRDefault="00BF36A1" w:rsidP="006542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BF36A1" w:rsidRPr="00654204" w:rsidRDefault="00BF36A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65420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654204">
        <w:rPr>
          <w:rFonts w:ascii="Times New Roman" w:hAnsi="Times New Roman" w:cs="Times New Roman"/>
          <w:szCs w:val="22"/>
        </w:rPr>
        <w:t xml:space="preserve"> администрации муниципального образования г. Братска</w:t>
      </w:r>
    </w:p>
    <w:p w:rsidR="009A1391" w:rsidRPr="00654204" w:rsidRDefault="00BF36A1" w:rsidP="0098282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от 25.12.2015 N 2949)</w:t>
      </w:r>
      <w:bookmarkStart w:id="1" w:name="P86"/>
      <w:bookmarkEnd w:id="1"/>
    </w:p>
    <w:p w:rsidR="00BF36A1" w:rsidRPr="00654204" w:rsidRDefault="00BF36A1" w:rsidP="00870D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ПРИМЕРНАЯ ФОРМА СОГЛАШЕНИЯ</w:t>
      </w:r>
    </w:p>
    <w:p w:rsidR="00BF36A1" w:rsidRPr="00654204" w:rsidRDefault="00BF36A1" w:rsidP="00870D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О ПРЕДОСТАВЛЕНИИ СУБСИДИИ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г. Братск                                          "____" ______________ г.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Учредитель ___________________________</w:t>
      </w:r>
      <w:r w:rsidR="0098282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54204">
        <w:rPr>
          <w:rFonts w:ascii="Times New Roman" w:hAnsi="Times New Roman" w:cs="Times New Roman"/>
          <w:sz w:val="22"/>
          <w:szCs w:val="22"/>
        </w:rPr>
        <w:t>,</w:t>
      </w:r>
    </w:p>
    <w:p w:rsidR="00BF36A1" w:rsidRPr="00654204" w:rsidRDefault="00BF36A1" w:rsidP="009828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(наименование отраслевого, функционального органа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 xml:space="preserve">администрации города Братска,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54204">
        <w:rPr>
          <w:rFonts w:ascii="Times New Roman" w:hAnsi="Times New Roman" w:cs="Times New Roman"/>
          <w:sz w:val="22"/>
          <w:szCs w:val="22"/>
        </w:rPr>
        <w:t>осуществляющего функции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и полномочия учредителя бюджетного или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автономного учреждения)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в лице руководителя ______________________________________________________,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                      (Ф.И.О.)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(наименование, номер, дата правового акта)</w:t>
      </w:r>
    </w:p>
    <w:p w:rsidR="00982828" w:rsidRDefault="009828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с    одной    стороны,    и    бюджетное    или    автономное    учреждение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(наименование бюджетного или автономного учреждения)</w:t>
      </w:r>
    </w:p>
    <w:p w:rsidR="00982828" w:rsidRDefault="009828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(далее - Учреждение) в лице руководителя _________________________________,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(Ф.И.О.)</w:t>
      </w:r>
    </w:p>
    <w:p w:rsidR="00982828" w:rsidRDefault="009828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                 (наименование, номер, дата правового акта)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с   другой   стороны,   вместе  именуемые  Сторонами,  заключили  настоящее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Соглашение о нижеследующем: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5828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</w:t>
      </w:r>
      <w:r w:rsidR="00BF36A1" w:rsidRPr="00654204">
        <w:rPr>
          <w:rFonts w:ascii="Times New Roman" w:hAnsi="Times New Roman" w:cs="Times New Roman"/>
          <w:sz w:val="22"/>
          <w:szCs w:val="22"/>
        </w:rPr>
        <w:t xml:space="preserve">                       1. ПРЕДМЕТ СОГЛАШЕНИЯ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1.1.  Предметом  настоящего  Соглашения  является определение порядка и</w:t>
      </w:r>
      <w:r w:rsidR="00654204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условий  предоставления  Учредителем  Учреждению субсидии из бюджета города</w:t>
      </w:r>
      <w:r w:rsidR="00654204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Братска  на  финансовое  обеспечение  выполнения Учреждением муниципального</w:t>
      </w:r>
      <w:r w:rsidR="00654204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задания      на      оказание      муниципальных      услуг     (выполнение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работ) ____________________________________, далее - муниципальное задание.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</w:t>
      </w:r>
      <w:r w:rsidRPr="00654204">
        <w:rPr>
          <w:rFonts w:ascii="Times New Roman" w:hAnsi="Times New Roman" w:cs="Times New Roman"/>
          <w:sz w:val="22"/>
          <w:szCs w:val="22"/>
        </w:rPr>
        <w:t>(наименование муниципальных услуг (работ)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            2. ПРАВА И ОБЯЗАННОСТИ СТОРОН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2.1. Учредитель обязуется: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2.1.1.  Предоставлять  Учреждению субсидию из бюджета города Братска на</w:t>
      </w:r>
      <w:r w:rsidR="00654204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финансовое обеспечение выполнения муниципального задания (далее - субсидия)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в размере _________ (_______________________________) рублей.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2.1.2.  Перечислять  Учреждению  субсидию  в  соответствии  с  графиком</w:t>
      </w:r>
      <w:r w:rsidR="00654204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перечисления    субсидии,   являющимся   неотъемлемой   частью   настоящего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Соглашения.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2.1.3.  Рассматривать  предложения  Учреждения по вопросам, связанным с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исполнением настоящего Соглашения, и сообщать о результатах их рассмотрения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в   срок  не  более  ______  рабочих  дней  со  дня  поступления  указанных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предложений.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2.2. Учредитель вправе: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2.2.1.  Изменять  размер  предоставляемой  в  соответствии  с настоящим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Соглашением  субсидии  в  течение срока выполнения муниципального задания в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случае   внесения  соответствующих  изменений  в  муниципальное  задание  в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установленном порядке.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lastRenderedPageBreak/>
        <w:t xml:space="preserve">    2.2.2.  Приостанавливать  перечисление  субсидии  Учреждению  в  случае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невыполнения   им   показателей   муниципального  задания,  характеризующих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качество   и  (или)  объем  (содержание)  оказываемых  муниципальных  услуг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(выполняемых работ), на срок до устранения выявленных нарушений.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2.2.3.  Уменьшать  объем  субсидии  и  (или)  требовать  частичного или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полного  возврата  в  бюджет  предоставленной  Учреждению субсидии в случае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невыполнения   им   показателей   муниципального  задания,  характеризующих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качество   и  (или)  объем  (содержание)  оказываемых  муниципальных  услуг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(выполняемых работ).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2.2.4.  Перечислять  субсидию  исходя из объема фактически выполненного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за   предыдущий  отчетный  период  муниципального  задания  с  возможностью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перечисления аванса.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2.2.5.   Определять   отклонения   установленных  плановых  показателей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муниципального задания, характеризующих качество и (или) объем (содержание)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оказываемых  муниципальных  услуг  (выполняемых  работ),  в объеме не более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десяти процентов, не влекущие за собой уменьшение объема субсидии.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2.2.6.   Осуществлять   контроль  за  соблюдением  Учреждением  условий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предоставления субсидии.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2.3. Учреждение обязуется: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2.3.1.   Осуществлять   использование   субсидии   в   целях   оказания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муниципальных  услуг  (выполнения  муниципальных  работ)  в  соответствии с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требованиями   к   качеству   и   объему   (содержанию),  порядку  оказания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муниципальных  услуг  (выполнения  муниципальных  работ),  определенными  в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муниципальном задании.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2.3.2.  Своевременно  информировать  Учредителя  об  изменения условий,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связанных  с  выполнением муниципального задания, которые могут повлиять на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изменение размера субсидии.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2.3.3.  Возвращать  субсидию  или  ее  часть  в  случае невыполнения им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показателей  муниципального задания, характеризующих качество и (или) объем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(содержание)  оказываемых  муниципальных  услуг  (выполняемых муниципальных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работ).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2.3.4.  Предоставлять  по запросу Учредителя и в установленные им сроки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информацию,  документы  и  материалы,  необходимые  для проведения проверок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исполнения условий настоящего Соглашения или иных контрольных мероприятий.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2.4.  Учреждение  вправе  при  необходимости  обращаться к Учредителю с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предложением    об   изменении   в   муниципальном   задании   показателей,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характеризующих  качество  и  объем  (содержание) оказываемых муниципальных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услуг (выполняемых муниципальных работ).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              3. ОТВЕТСТВЕННОСТЬ СТОРОН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3.1.  В  случае неисполнения или ненадлежащего исполнения обязательств,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определенных   настоящим   Соглашением,  Стороны  несут  ответственность  в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5828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</w:t>
      </w:r>
      <w:r w:rsidR="00BF36A1" w:rsidRPr="00654204">
        <w:rPr>
          <w:rFonts w:ascii="Times New Roman" w:hAnsi="Times New Roman" w:cs="Times New Roman"/>
          <w:sz w:val="22"/>
          <w:szCs w:val="22"/>
        </w:rPr>
        <w:t xml:space="preserve">                     4. СРОК ДЕЙСТВИЯ СОГЛАШЕНИЯ</w:t>
      </w:r>
    </w:p>
    <w:p w:rsidR="00BF36A1" w:rsidRPr="00654204" w:rsidRDefault="005828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</w:t>
      </w:r>
      <w:r w:rsidR="00BF36A1" w:rsidRPr="00654204">
        <w:rPr>
          <w:rFonts w:ascii="Times New Roman" w:hAnsi="Times New Roman" w:cs="Times New Roman"/>
          <w:sz w:val="22"/>
          <w:szCs w:val="22"/>
        </w:rPr>
        <w:t xml:space="preserve"> 4.1.  Настоящее  Соглашение  вступает  в  силу с даты подписания обеими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="00BF36A1" w:rsidRPr="00654204">
        <w:rPr>
          <w:rFonts w:ascii="Times New Roman" w:hAnsi="Times New Roman" w:cs="Times New Roman"/>
          <w:sz w:val="22"/>
          <w:szCs w:val="22"/>
        </w:rPr>
        <w:t>Сторонами и действует по "___" _____________________.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             5. ЗАКЛЮЧИТЕЛЬНЫЕ ПОЛОЖЕНИЯ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5.1.  Изменение настоящего Соглашения осуществляется в письменной форме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в   виде   дополнений   к   настоящему  Соглашению,  которые  являются  его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неотъемлемой частью.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5.2.   Расторжение  настоящего  Соглашения  допускается  по  соглашению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сторон или по решению суда по основаниям, предусмотренным законодательством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5.3.  Споры  между  Сторонами решаются путем переговоров или в судебном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порядке в соответствии с законодательством Российской Федерации.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5.4.  Настоящее  Соглашение  составлено  в  двух  экземплярах,  имеющих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одинаковую  юридическую силу, на ____ листах каждое (включая приложение) по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одному экземпляру для каждой стороны Соглашения.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0D6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BF36A1" w:rsidRPr="00654204" w:rsidRDefault="00BF36A1" w:rsidP="00870D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>6. ПОДПИСИ И БАНКОВСКИЕ РЕКВИЗИТЫ СТОРОН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Учредитель          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654204">
        <w:rPr>
          <w:rFonts w:ascii="Times New Roman" w:hAnsi="Times New Roman" w:cs="Times New Roman"/>
          <w:sz w:val="22"/>
          <w:szCs w:val="22"/>
        </w:rPr>
        <w:t>Учреждение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Место нахождения    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654204">
        <w:rPr>
          <w:rFonts w:ascii="Times New Roman" w:hAnsi="Times New Roman" w:cs="Times New Roman"/>
          <w:sz w:val="22"/>
          <w:szCs w:val="22"/>
        </w:rPr>
        <w:t>Место нахождения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Банковские реквизиты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654204">
        <w:rPr>
          <w:rFonts w:ascii="Times New Roman" w:hAnsi="Times New Roman" w:cs="Times New Roman"/>
          <w:sz w:val="22"/>
          <w:szCs w:val="22"/>
        </w:rPr>
        <w:t>Банковские реквизиты</w:t>
      </w:r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ИНН/КПП             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proofErr w:type="spellStart"/>
      <w:r w:rsidRPr="00654204">
        <w:rPr>
          <w:rFonts w:ascii="Times New Roman" w:hAnsi="Times New Roman" w:cs="Times New Roman"/>
          <w:sz w:val="22"/>
          <w:szCs w:val="22"/>
        </w:rPr>
        <w:t>ИНН/КПП</w:t>
      </w:r>
      <w:proofErr w:type="spellEnd"/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КПП                 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proofErr w:type="spellStart"/>
      <w:r w:rsidRPr="00654204">
        <w:rPr>
          <w:rFonts w:ascii="Times New Roman" w:hAnsi="Times New Roman" w:cs="Times New Roman"/>
          <w:sz w:val="22"/>
          <w:szCs w:val="22"/>
        </w:rPr>
        <w:t>КПП</w:t>
      </w:r>
      <w:proofErr w:type="spellEnd"/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Руководитель        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proofErr w:type="spellStart"/>
      <w:r w:rsidRPr="00654204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</w:p>
    <w:p w:rsidR="00BF36A1" w:rsidRPr="00654204" w:rsidRDefault="00BF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____________________________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654204">
        <w:rPr>
          <w:rFonts w:ascii="Times New Roman" w:hAnsi="Times New Roman" w:cs="Times New Roman"/>
          <w:sz w:val="22"/>
          <w:szCs w:val="22"/>
        </w:rPr>
        <w:t xml:space="preserve"> </w:t>
      </w:r>
      <w:r w:rsidR="00982828">
        <w:rPr>
          <w:rFonts w:ascii="Times New Roman" w:hAnsi="Times New Roman" w:cs="Times New Roman"/>
          <w:sz w:val="22"/>
          <w:szCs w:val="22"/>
        </w:rPr>
        <w:t xml:space="preserve"> </w:t>
      </w:r>
      <w:r w:rsidRPr="0065420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BF36A1" w:rsidRPr="00654204" w:rsidRDefault="00BF36A1" w:rsidP="009828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(Ф.И.О.)              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654204">
        <w:rPr>
          <w:rFonts w:ascii="Times New Roman" w:hAnsi="Times New Roman" w:cs="Times New Roman"/>
          <w:sz w:val="22"/>
          <w:szCs w:val="22"/>
        </w:rPr>
        <w:t>(Ф.И.О.)</w:t>
      </w:r>
    </w:p>
    <w:p w:rsidR="00BF36A1" w:rsidRPr="00654204" w:rsidRDefault="00BF36A1" w:rsidP="00982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4204">
        <w:rPr>
          <w:rFonts w:ascii="Times New Roman" w:hAnsi="Times New Roman" w:cs="Times New Roman"/>
          <w:sz w:val="22"/>
          <w:szCs w:val="22"/>
        </w:rPr>
        <w:t xml:space="preserve"> М.П.                                          </w:t>
      </w:r>
      <w:r w:rsidR="00982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654204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И.о. председателя</w:t>
      </w:r>
    </w:p>
    <w:p w:rsidR="00BF36A1" w:rsidRPr="00654204" w:rsidRDefault="00BF3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комитета финансов</w:t>
      </w:r>
    </w:p>
    <w:p w:rsidR="00BF36A1" w:rsidRPr="00654204" w:rsidRDefault="00BF36A1" w:rsidP="005828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4204">
        <w:rPr>
          <w:rFonts w:ascii="Times New Roman" w:hAnsi="Times New Roman" w:cs="Times New Roman"/>
          <w:szCs w:val="22"/>
        </w:rPr>
        <w:t>О.С.ЧЕСНОКОВА</w:t>
      </w:r>
    </w:p>
    <w:sectPr w:rsidR="00BF36A1" w:rsidRPr="00654204" w:rsidSect="00982828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8A" w:rsidRDefault="0058288A" w:rsidP="0058288A">
      <w:pPr>
        <w:spacing w:after="0" w:line="240" w:lineRule="auto"/>
      </w:pPr>
      <w:r>
        <w:separator/>
      </w:r>
    </w:p>
  </w:endnote>
  <w:endnote w:type="continuationSeparator" w:id="0">
    <w:p w:rsidR="0058288A" w:rsidRDefault="0058288A" w:rsidP="0058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8A" w:rsidRDefault="0058288A" w:rsidP="0058288A">
      <w:pPr>
        <w:spacing w:after="0" w:line="240" w:lineRule="auto"/>
      </w:pPr>
      <w:r>
        <w:separator/>
      </w:r>
    </w:p>
  </w:footnote>
  <w:footnote w:type="continuationSeparator" w:id="0">
    <w:p w:rsidR="0058288A" w:rsidRDefault="0058288A" w:rsidP="0058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6A1"/>
    <w:rsid w:val="0058288A"/>
    <w:rsid w:val="00654204"/>
    <w:rsid w:val="00870D61"/>
    <w:rsid w:val="008F3082"/>
    <w:rsid w:val="00982828"/>
    <w:rsid w:val="009A1391"/>
    <w:rsid w:val="00B4651F"/>
    <w:rsid w:val="00BF36A1"/>
    <w:rsid w:val="00C8130F"/>
    <w:rsid w:val="00E3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88A"/>
  </w:style>
  <w:style w:type="paragraph" w:styleId="a7">
    <w:name w:val="footer"/>
    <w:basedOn w:val="a"/>
    <w:link w:val="a8"/>
    <w:uiPriority w:val="99"/>
    <w:semiHidden/>
    <w:unhideWhenUsed/>
    <w:rsid w:val="0058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F59734E9A43CCCDA8A79841D1EECADFA684FB19D35F7F9541EFD6C2DDDED529A85333D0ED6011316C962FP667D" TargetMode="External"/><Relationship Id="rId13" Type="http://schemas.openxmlformats.org/officeDocument/2006/relationships/hyperlink" Target="consultantplus://offline/ref=232F59734E9A43CCCDA8A79841D1EECADFA684FB19D350799E46EFD6C2DDDED529A85333D0ED6011316E9326P66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32F59734E9A43CCCDA8A79841D1EECADFA684FB19D350799E46EFD6C2DDDED529A85333D0ED6011316E932DP663D" TargetMode="External"/><Relationship Id="rId17" Type="http://schemas.openxmlformats.org/officeDocument/2006/relationships/hyperlink" Target="consultantplus://offline/ref=232F59734E9A43CCCDA8A79841D1EECADFA684FB19D25D799F40EFD6C2DDDED529A85333D0ED6011316C962EP66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2F59734E9A43CCCDA8A78E42BDB4C6DFA4DEF61BD05328C015E9819D8DD88069E8556693AA6910P366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2F59734E9A43CCCDA8A79841D1EECADFA684FB19D350799E46EFD6C2DDDED529A85333D0ED6011316E962DP664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2F59734E9A43CCCDA8A79841D1EECADFA684FB19D25D799F40EFD6C2DDDED529A85333D0ED6011316C962FP667D" TargetMode="External"/><Relationship Id="rId10" Type="http://schemas.openxmlformats.org/officeDocument/2006/relationships/hyperlink" Target="consultantplus://offline/ref=232F59734E9A43CCCDA8A78E42BDB4C6DFA4DEF61BD05328C015E9819D8DD88069E8556693AA6910P36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F59734E9A43CCCDA8A79841D1EECADFA684FB19D25D799F40EFD6C2DDDED529A85333D0ED6011316C962FP667D" TargetMode="External"/><Relationship Id="rId14" Type="http://schemas.openxmlformats.org/officeDocument/2006/relationships/hyperlink" Target="consultantplus://offline/ref=232F59734E9A43CCCDA8A79841D1EECADFA684FB19D35F7F9541EFD6C2DDDED529A85333D0ED6011316C962FP66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6A76-106B-4E6B-919B-1B879A20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Татьяна Алексеевна</dc:creator>
  <cp:lastModifiedBy>HP</cp:lastModifiedBy>
  <cp:revision>5</cp:revision>
  <cp:lastPrinted>2016-04-20T04:19:00Z</cp:lastPrinted>
  <dcterms:created xsi:type="dcterms:W3CDTF">2016-04-20T03:58:00Z</dcterms:created>
  <dcterms:modified xsi:type="dcterms:W3CDTF">2016-04-21T08:31:00Z</dcterms:modified>
</cp:coreProperties>
</file>